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25-НҚ от 15.06.2026</w:t>
      </w:r>
    </w:p>
    <w:p w:rsidR="007F571D" w:rsidRPr="002C0598" w:rsidRDefault="007F571D" w:rsidP="00437062"/>
    <w:p w:rsidR="00B62E6E" w:rsidRPr="002C0598" w:rsidRDefault="00B62E6E" w:rsidP="00B62E6E">
      <w:pPr>
        <w:ind w:firstLine="708"/>
        <w:rPr>
          <w:rFonts w:eastAsia="Calibri"/>
          <w:color w:val="1E1D8E"/>
          <w:sz w:val="16"/>
          <w:szCs w:val="16"/>
          <w:lang w:eastAsia="en-US"/>
        </w:rPr>
      </w:pPr>
      <w:r w:rsidRPr="002C0598">
        <w:rPr>
          <w:rFonts w:eastAsia="Calibri"/>
          <w:color w:val="1E1D8E"/>
          <w:sz w:val="22"/>
          <w:szCs w:val="22"/>
          <w:lang w:eastAsia="en-US"/>
        </w:rPr>
        <w:t xml:space="preserve">№ </w:t>
      </w:r>
      <w:r w:rsidRPr="002C0598">
        <w:rPr>
          <w:rFonts w:eastAsia="Calibri"/>
          <w:color w:val="1E1D8E"/>
          <w:sz w:val="22"/>
          <w:szCs w:val="22"/>
          <w:u w:val="single"/>
          <w:lang w:eastAsia="en-US"/>
        </w:rPr>
        <w:t xml:space="preserve">                   </w:t>
      </w:r>
      <w:r w:rsidRPr="002C0598">
        <w:rPr>
          <w:rFonts w:eastAsia="Calibri"/>
          <w:color w:val="1E1D8E"/>
          <w:sz w:val="22"/>
          <w:szCs w:val="22"/>
          <w:lang w:eastAsia="en-US"/>
        </w:rPr>
        <w:tab/>
      </w:r>
      <w:r w:rsidRPr="002C0598">
        <w:rPr>
          <w:rFonts w:eastAsia="Calibri"/>
          <w:color w:val="1E1D8E"/>
          <w:sz w:val="22"/>
          <w:szCs w:val="22"/>
          <w:lang w:eastAsia="en-US"/>
        </w:rPr>
        <w:tab/>
      </w:r>
      <w:r w:rsidRPr="002C0598">
        <w:rPr>
          <w:rFonts w:eastAsia="Calibri"/>
          <w:color w:val="1E1D8E"/>
          <w:sz w:val="22"/>
          <w:szCs w:val="22"/>
          <w:lang w:eastAsia="en-US"/>
        </w:rPr>
        <w:tab/>
      </w:r>
      <w:r w:rsidRPr="002C0598">
        <w:rPr>
          <w:rFonts w:eastAsia="Calibri"/>
          <w:color w:val="1E1D8E"/>
          <w:sz w:val="22"/>
          <w:szCs w:val="22"/>
          <w:lang w:eastAsia="en-US"/>
        </w:rPr>
        <w:tab/>
      </w:r>
      <w:r w:rsidRPr="002C0598">
        <w:rPr>
          <w:rFonts w:eastAsia="Calibri"/>
          <w:color w:val="1E1D8E"/>
          <w:sz w:val="22"/>
          <w:szCs w:val="22"/>
          <w:lang w:eastAsia="en-US"/>
        </w:rPr>
        <w:tab/>
      </w:r>
      <w:r w:rsidRPr="002C0598">
        <w:rPr>
          <w:rFonts w:eastAsia="Calibri"/>
          <w:color w:val="1E1D8E"/>
          <w:sz w:val="22"/>
          <w:szCs w:val="22"/>
          <w:lang w:eastAsia="en-US"/>
        </w:rPr>
        <w:tab/>
      </w:r>
      <w:r w:rsidRPr="002C0598">
        <w:rPr>
          <w:rFonts w:eastAsia="Calibri"/>
          <w:color w:val="1E1D8E"/>
          <w:sz w:val="22"/>
          <w:szCs w:val="22"/>
          <w:lang w:eastAsia="en-US"/>
        </w:rPr>
        <w:tab/>
        <w:t xml:space="preserve">                    </w:t>
      </w:r>
      <w:r w:rsidRPr="002C0598">
        <w:rPr>
          <w:rFonts w:eastAsia="Calibri"/>
          <w:color w:val="1E1D8E"/>
          <w:sz w:val="22"/>
          <w:szCs w:val="22"/>
          <w:u w:val="single"/>
          <w:lang w:eastAsia="en-US"/>
        </w:rPr>
        <w:t xml:space="preserve">                     </w:t>
      </w:r>
      <w:r w:rsidRPr="002C0598">
        <w:rPr>
          <w:rFonts w:eastAsia="Calibri"/>
          <w:color w:val="FFFFFF"/>
          <w:sz w:val="22"/>
          <w:szCs w:val="22"/>
          <w:u w:val="single"/>
          <w:lang w:eastAsia="en-US"/>
        </w:rPr>
        <w:t>.</w:t>
      </w:r>
      <w:r w:rsidRPr="002C0598">
        <w:rPr>
          <w:rFonts w:eastAsia="Calibri"/>
          <w:color w:val="1E1D8E"/>
          <w:sz w:val="22"/>
          <w:szCs w:val="22"/>
          <w:u w:val="single"/>
          <w:lang w:eastAsia="en-US"/>
        </w:rPr>
        <w:t xml:space="preserve">  </w:t>
      </w:r>
    </w:p>
    <w:p w:rsidR="00B62E6E" w:rsidRPr="002C0598" w:rsidRDefault="00B62E6E" w:rsidP="00B62E6E">
      <w:pPr>
        <w:ind w:firstLine="708"/>
        <w:rPr>
          <w:rFonts w:eastAsia="Calibri"/>
          <w:lang w:eastAsia="en-US"/>
        </w:rPr>
      </w:pPr>
      <w:r w:rsidRPr="002C0598">
        <w:rPr>
          <w:rFonts w:eastAsia="Calibri"/>
          <w:color w:val="1E1D8E"/>
          <w:sz w:val="22"/>
          <w:szCs w:val="16"/>
          <w:lang w:eastAsia="en-US"/>
        </w:rPr>
        <w:t xml:space="preserve">        </w:t>
      </w:r>
      <w:r w:rsidRPr="002C0598">
        <w:rPr>
          <w:rFonts w:eastAsia="Calibri"/>
          <w:color w:val="1E1D8E"/>
          <w:sz w:val="16"/>
          <w:szCs w:val="16"/>
          <w:lang w:eastAsia="en-US"/>
        </w:rPr>
        <w:t xml:space="preserve">Астана </w:t>
      </w:r>
      <w:proofErr w:type="spellStart"/>
      <w:r w:rsidRPr="002C0598">
        <w:rPr>
          <w:rFonts w:eastAsia="Calibri"/>
          <w:color w:val="1E1D8E"/>
          <w:sz w:val="16"/>
          <w:szCs w:val="16"/>
          <w:lang w:eastAsia="en-US"/>
        </w:rPr>
        <w:t>қаласы</w:t>
      </w:r>
      <w:proofErr w:type="spellEnd"/>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16"/>
          <w:szCs w:val="16"/>
          <w:lang w:eastAsia="en-US"/>
        </w:rPr>
        <w:tab/>
      </w:r>
      <w:r w:rsidRPr="002C0598">
        <w:rPr>
          <w:rFonts w:eastAsia="Calibri"/>
          <w:color w:val="1E1D8E"/>
          <w:sz w:val="22"/>
          <w:szCs w:val="16"/>
          <w:lang w:eastAsia="en-US"/>
        </w:rPr>
        <w:t xml:space="preserve">           </w:t>
      </w:r>
      <w:r w:rsidRPr="002C0598">
        <w:rPr>
          <w:rFonts w:eastAsia="Calibri"/>
          <w:color w:val="1E1D8E"/>
          <w:sz w:val="16"/>
          <w:szCs w:val="16"/>
          <w:lang w:eastAsia="en-US"/>
        </w:rPr>
        <w:t>город Астана</w:t>
      </w:r>
    </w:p>
    <w:p w:rsidR="00110EDA" w:rsidRPr="002C0598" w:rsidRDefault="00110EDA" w:rsidP="00B62E6E">
      <w:pPr>
        <w:tabs>
          <w:tab w:val="left" w:pos="5529"/>
        </w:tabs>
        <w:ind w:right="4252"/>
        <w:jc w:val="both"/>
        <w:rPr>
          <w:b/>
          <w:color w:val="000000"/>
          <w:sz w:val="28"/>
          <w:szCs w:val="28"/>
          <w:lang w:eastAsia="en-US"/>
        </w:rPr>
      </w:pPr>
    </w:p>
    <w:p w:rsidR="009F77A4" w:rsidRPr="002C0598" w:rsidRDefault="009F77A4" w:rsidP="00B62E6E">
      <w:pPr>
        <w:tabs>
          <w:tab w:val="left" w:pos="5529"/>
        </w:tabs>
        <w:ind w:right="4252"/>
        <w:jc w:val="both"/>
        <w:rPr>
          <w:b/>
          <w:color w:val="000000"/>
          <w:sz w:val="28"/>
          <w:szCs w:val="28"/>
          <w:lang w:eastAsia="en-US"/>
        </w:rPr>
      </w:pPr>
    </w:p>
    <w:p w:rsidR="005B3CDD" w:rsidRPr="002C0598" w:rsidRDefault="005B3CDD" w:rsidP="00DC3DF3">
      <w:pPr>
        <w:tabs>
          <w:tab w:val="left" w:pos="5529"/>
        </w:tabs>
        <w:ind w:right="-426"/>
        <w:jc w:val="center"/>
        <w:rPr>
          <w:b/>
          <w:color w:val="000000"/>
          <w:sz w:val="28"/>
          <w:szCs w:val="28"/>
          <w:lang w:eastAsia="en-US"/>
        </w:rPr>
      </w:pPr>
      <w:r w:rsidRPr="002C0598">
        <w:rPr>
          <w:b/>
          <w:color w:val="000000"/>
          <w:sz w:val="28"/>
          <w:szCs w:val="28"/>
          <w:lang w:eastAsia="en-US"/>
        </w:rPr>
        <w:t xml:space="preserve">О внесении </w:t>
      </w:r>
      <w:r w:rsidR="005B7314">
        <w:rPr>
          <w:b/>
          <w:color w:val="000000"/>
          <w:sz w:val="28"/>
          <w:szCs w:val="28"/>
          <w:lang w:eastAsia="en-US"/>
        </w:rPr>
        <w:t>изменении</w:t>
      </w:r>
      <w:bookmarkStart w:id="0" w:name="_GoBack"/>
      <w:bookmarkEnd w:id="0"/>
      <w:r w:rsidR="008A6AFD">
        <w:rPr>
          <w:b/>
          <w:color w:val="000000"/>
          <w:sz w:val="28"/>
          <w:szCs w:val="28"/>
          <w:lang w:eastAsia="en-US"/>
        </w:rPr>
        <w:t xml:space="preserve"> </w:t>
      </w:r>
      <w:r w:rsidR="00DC3DF3">
        <w:rPr>
          <w:b/>
          <w:color w:val="000000"/>
          <w:sz w:val="28"/>
          <w:szCs w:val="28"/>
          <w:lang w:eastAsia="en-US"/>
        </w:rPr>
        <w:t xml:space="preserve">в </w:t>
      </w:r>
      <w:r w:rsidRPr="002C0598">
        <w:rPr>
          <w:b/>
          <w:color w:val="000000"/>
          <w:sz w:val="28"/>
          <w:szCs w:val="28"/>
          <w:lang w:eastAsia="en-US"/>
        </w:rPr>
        <w:t>приказ Председателя Комитета технического регулирования и метрологии Министерства торговли и интеграции Республики Казахстан</w:t>
      </w:r>
      <w:r w:rsidR="00E81617">
        <w:rPr>
          <w:b/>
          <w:color w:val="000000"/>
          <w:sz w:val="28"/>
          <w:szCs w:val="28"/>
          <w:lang w:eastAsia="en-US"/>
        </w:rPr>
        <w:t xml:space="preserve"> </w:t>
      </w:r>
      <w:r w:rsidR="002B76FA" w:rsidRPr="002B76FA">
        <w:rPr>
          <w:b/>
          <w:color w:val="000000"/>
          <w:sz w:val="28"/>
          <w:szCs w:val="28"/>
          <w:lang w:eastAsia="en-US"/>
        </w:rPr>
        <w:t>от</w:t>
      </w:r>
      <w:r w:rsidR="00DC3DF3" w:rsidRPr="002B76FA">
        <w:rPr>
          <w:b/>
          <w:color w:val="000000"/>
          <w:sz w:val="28"/>
          <w:szCs w:val="28"/>
          <w:lang w:eastAsia="en-US"/>
        </w:rPr>
        <w:t xml:space="preserve"> </w:t>
      </w:r>
      <w:r w:rsidR="00DC3DF3">
        <w:rPr>
          <w:b/>
          <w:color w:val="000000"/>
          <w:sz w:val="28"/>
          <w:szCs w:val="28"/>
          <w:lang w:eastAsia="en-US"/>
        </w:rPr>
        <w:t xml:space="preserve">30 декабря </w:t>
      </w:r>
      <w:r w:rsidR="00DC3DF3" w:rsidRPr="002B76FA">
        <w:rPr>
          <w:b/>
          <w:color w:val="000000"/>
          <w:sz w:val="28"/>
          <w:szCs w:val="28"/>
          <w:lang w:eastAsia="en-US"/>
        </w:rPr>
        <w:t xml:space="preserve">2025 </w:t>
      </w:r>
      <w:r w:rsidR="00DC3DF3">
        <w:rPr>
          <w:b/>
          <w:color w:val="000000"/>
          <w:sz w:val="28"/>
          <w:szCs w:val="28"/>
          <w:lang w:eastAsia="en-US"/>
        </w:rPr>
        <w:t xml:space="preserve">года </w:t>
      </w:r>
      <w:r w:rsidR="00DC3DF3" w:rsidRPr="002B76FA">
        <w:rPr>
          <w:b/>
          <w:color w:val="000000"/>
          <w:sz w:val="28"/>
          <w:szCs w:val="28"/>
          <w:lang w:eastAsia="en-US"/>
        </w:rPr>
        <w:t xml:space="preserve">№ 84-НҚ </w:t>
      </w:r>
      <w:r w:rsidR="00E81617">
        <w:rPr>
          <w:b/>
          <w:color w:val="000000"/>
          <w:sz w:val="28"/>
          <w:szCs w:val="28"/>
          <w:lang w:eastAsia="en-US"/>
        </w:rPr>
        <w:br/>
      </w:r>
      <w:r w:rsidRPr="002C0598">
        <w:rPr>
          <w:b/>
          <w:color w:val="000000"/>
          <w:sz w:val="28"/>
          <w:szCs w:val="28"/>
          <w:lang w:eastAsia="en-US"/>
        </w:rPr>
        <w:t>«Об утверждении национального плана стандартизации на 202</w:t>
      </w:r>
      <w:r w:rsidR="009C0E17">
        <w:rPr>
          <w:b/>
          <w:color w:val="000000"/>
          <w:sz w:val="28"/>
          <w:szCs w:val="28"/>
          <w:lang w:eastAsia="en-US"/>
        </w:rPr>
        <w:t>6</w:t>
      </w:r>
      <w:r w:rsidRPr="002C0598">
        <w:rPr>
          <w:b/>
          <w:color w:val="000000"/>
          <w:sz w:val="28"/>
          <w:szCs w:val="28"/>
          <w:lang w:eastAsia="en-US"/>
        </w:rPr>
        <w:t xml:space="preserve"> год»</w:t>
      </w:r>
    </w:p>
    <w:p w:rsidR="00B62E6E" w:rsidRPr="002C0598" w:rsidRDefault="00B62E6E" w:rsidP="00B62E6E">
      <w:pPr>
        <w:tabs>
          <w:tab w:val="left" w:pos="5529"/>
          <w:tab w:val="left" w:pos="9355"/>
        </w:tabs>
        <w:ind w:right="-1"/>
        <w:jc w:val="center"/>
        <w:rPr>
          <w:bCs/>
          <w:color w:val="000000"/>
          <w:sz w:val="28"/>
          <w:szCs w:val="28"/>
          <w:lang w:eastAsia="en-US"/>
        </w:rPr>
      </w:pPr>
    </w:p>
    <w:p w:rsidR="00B62E6E" w:rsidRPr="002C0598" w:rsidRDefault="00B62E6E" w:rsidP="00B62E6E">
      <w:pPr>
        <w:tabs>
          <w:tab w:val="left" w:pos="4962"/>
        </w:tabs>
        <w:ind w:right="4251"/>
        <w:jc w:val="both"/>
        <w:rPr>
          <w:bCs/>
          <w:color w:val="000000"/>
          <w:sz w:val="28"/>
          <w:szCs w:val="28"/>
          <w:lang w:eastAsia="en-US"/>
        </w:rPr>
      </w:pPr>
    </w:p>
    <w:p w:rsidR="00B62E6E" w:rsidRPr="002C0598" w:rsidRDefault="00B62E6E" w:rsidP="00F23887">
      <w:pPr>
        <w:ind w:firstLine="709"/>
        <w:jc w:val="both"/>
        <w:rPr>
          <w:rFonts w:eastAsia="Calibri"/>
          <w:b/>
          <w:sz w:val="28"/>
          <w:szCs w:val="28"/>
          <w:lang w:eastAsia="en-US"/>
        </w:rPr>
      </w:pPr>
      <w:r w:rsidRPr="002C0598">
        <w:rPr>
          <w:rFonts w:eastAsia="Calibri"/>
          <w:sz w:val="28"/>
          <w:szCs w:val="28"/>
          <w:lang w:eastAsia="en-US"/>
        </w:rPr>
        <w:t>В соответствии с пунктом 2</w:t>
      </w:r>
      <w:r w:rsidR="001449CE" w:rsidRPr="002C0598">
        <w:rPr>
          <w:rFonts w:eastAsia="Calibri"/>
          <w:sz w:val="28"/>
          <w:szCs w:val="28"/>
          <w:lang w:eastAsia="en-US"/>
        </w:rPr>
        <w:t>6</w:t>
      </w:r>
      <w:r w:rsidRPr="002C0598">
        <w:rPr>
          <w:rFonts w:eastAsia="Calibri"/>
          <w:sz w:val="28"/>
          <w:szCs w:val="28"/>
          <w:lang w:eastAsia="en-US"/>
        </w:rPr>
        <w:t xml:space="preserve"> Правил разработки национального </w:t>
      </w:r>
      <w:r w:rsidRPr="002C0598">
        <w:rPr>
          <w:rFonts w:eastAsia="Calibri"/>
          <w:sz w:val="28"/>
          <w:szCs w:val="28"/>
          <w:lang w:eastAsia="en-US"/>
        </w:rPr>
        <w:br/>
        <w:t xml:space="preserve">плана стандартизации, утвержденных приказом Министра по инвестициям </w:t>
      </w:r>
      <w:r w:rsidRPr="002C0598">
        <w:rPr>
          <w:rFonts w:eastAsia="Calibri"/>
          <w:sz w:val="28"/>
          <w:szCs w:val="28"/>
          <w:lang w:eastAsia="en-US"/>
        </w:rPr>
        <w:br/>
        <w:t xml:space="preserve">и развитию Республики Казахстан от 7 декабря 2018 года </w:t>
      </w:r>
      <w:r w:rsidRPr="002C0598">
        <w:rPr>
          <w:rFonts w:eastAsia="Calibri"/>
          <w:sz w:val="28"/>
          <w:szCs w:val="28"/>
          <w:lang w:eastAsia="en-US"/>
        </w:rPr>
        <w:br/>
        <w:t xml:space="preserve">№ 862, </w:t>
      </w:r>
      <w:r w:rsidRPr="002C0598">
        <w:rPr>
          <w:rFonts w:eastAsia="Calibri"/>
          <w:b/>
          <w:sz w:val="28"/>
          <w:szCs w:val="28"/>
          <w:lang w:eastAsia="en-US"/>
        </w:rPr>
        <w:t>ПРИКАЗЫВАЮ:</w:t>
      </w:r>
    </w:p>
    <w:p w:rsidR="009F77A4" w:rsidRPr="002C0598" w:rsidRDefault="009F77A4" w:rsidP="00F23887">
      <w:pPr>
        <w:pStyle w:val="af7"/>
        <w:ind w:firstLine="709"/>
        <w:jc w:val="both"/>
        <w:rPr>
          <w:rFonts w:ascii="Times New Roman" w:hAnsi="Times New Roman" w:cs="Times New Roman"/>
          <w:color w:val="000000"/>
          <w:sz w:val="28"/>
          <w:szCs w:val="28"/>
        </w:rPr>
      </w:pPr>
      <w:r w:rsidRPr="002C0598">
        <w:rPr>
          <w:rFonts w:ascii="Times New Roman" w:hAnsi="Times New Roman" w:cs="Times New Roman"/>
          <w:color w:val="000000"/>
          <w:sz w:val="28"/>
          <w:szCs w:val="28"/>
        </w:rPr>
        <w:t xml:space="preserve">1. </w:t>
      </w:r>
      <w:r w:rsidR="005B3CDD" w:rsidRPr="002C0598">
        <w:rPr>
          <w:rFonts w:ascii="Times New Roman" w:hAnsi="Times New Roman" w:cs="Times New Roman"/>
          <w:color w:val="000000"/>
          <w:sz w:val="28"/>
          <w:szCs w:val="28"/>
        </w:rPr>
        <w:t>Внести</w:t>
      </w:r>
      <w:r w:rsidR="00EF7FA2" w:rsidRPr="002C0598">
        <w:rPr>
          <w:rFonts w:ascii="Times New Roman" w:hAnsi="Times New Roman" w:cs="Times New Roman"/>
          <w:color w:val="000000"/>
          <w:sz w:val="28"/>
          <w:szCs w:val="28"/>
        </w:rPr>
        <w:t xml:space="preserve"> в</w:t>
      </w:r>
      <w:r w:rsidRPr="002C0598">
        <w:rPr>
          <w:rFonts w:ascii="Times New Roman" w:hAnsi="Times New Roman" w:cs="Times New Roman"/>
          <w:color w:val="000000"/>
          <w:sz w:val="28"/>
          <w:szCs w:val="28"/>
        </w:rPr>
        <w:t xml:space="preserve"> </w:t>
      </w:r>
      <w:r w:rsidR="005B3CDD" w:rsidRPr="002C0598">
        <w:rPr>
          <w:rFonts w:ascii="Times New Roman" w:hAnsi="Times New Roman" w:cs="Times New Roman"/>
          <w:color w:val="000000"/>
          <w:sz w:val="28"/>
          <w:szCs w:val="28"/>
        </w:rPr>
        <w:t>приказ Председателя Комитета технического регулирования и метрологии Министерства торговли и интеграции Республики Казахстан</w:t>
      </w:r>
      <w:r w:rsidR="00D23469" w:rsidRPr="002C0598">
        <w:rPr>
          <w:rFonts w:ascii="Times New Roman" w:hAnsi="Times New Roman" w:cs="Times New Roman"/>
          <w:color w:val="000000"/>
          <w:sz w:val="28"/>
          <w:szCs w:val="28"/>
        </w:rPr>
        <w:t xml:space="preserve">                   </w:t>
      </w:r>
      <w:r w:rsidR="005B3CDD" w:rsidRPr="002C0598">
        <w:rPr>
          <w:rFonts w:ascii="Times New Roman" w:hAnsi="Times New Roman" w:cs="Times New Roman"/>
          <w:color w:val="000000"/>
          <w:sz w:val="28"/>
          <w:szCs w:val="28"/>
        </w:rPr>
        <w:t xml:space="preserve"> </w:t>
      </w:r>
      <w:r w:rsidR="009C0E17" w:rsidRPr="009C0E17">
        <w:rPr>
          <w:rFonts w:ascii="Times New Roman" w:hAnsi="Times New Roman" w:cs="Times New Roman"/>
          <w:color w:val="000000"/>
          <w:sz w:val="28"/>
          <w:szCs w:val="28"/>
        </w:rPr>
        <w:t>№ 84-НҚ от 30</w:t>
      </w:r>
      <w:r w:rsidR="00DC3DF3">
        <w:rPr>
          <w:rFonts w:ascii="Times New Roman" w:hAnsi="Times New Roman" w:cs="Times New Roman"/>
          <w:color w:val="000000"/>
          <w:sz w:val="28"/>
          <w:szCs w:val="28"/>
          <w:lang w:val="kk-KZ"/>
        </w:rPr>
        <w:t xml:space="preserve"> декабря </w:t>
      </w:r>
      <w:r w:rsidR="009C0E17" w:rsidRPr="009C0E17">
        <w:rPr>
          <w:rFonts w:ascii="Times New Roman" w:hAnsi="Times New Roman" w:cs="Times New Roman"/>
          <w:color w:val="000000"/>
          <w:sz w:val="28"/>
          <w:szCs w:val="28"/>
        </w:rPr>
        <w:t>2025 год</w:t>
      </w:r>
      <w:r w:rsidR="009C0E17">
        <w:rPr>
          <w:rFonts w:ascii="Times New Roman" w:hAnsi="Times New Roman" w:cs="Times New Roman"/>
          <w:color w:val="000000"/>
          <w:sz w:val="28"/>
          <w:szCs w:val="28"/>
        </w:rPr>
        <w:t>а</w:t>
      </w:r>
      <w:r w:rsidR="009C0E17" w:rsidRPr="009C0E17">
        <w:rPr>
          <w:rFonts w:ascii="Times New Roman" w:hAnsi="Times New Roman" w:cs="Times New Roman"/>
          <w:color w:val="000000"/>
          <w:sz w:val="28"/>
          <w:szCs w:val="28"/>
        </w:rPr>
        <w:t xml:space="preserve"> </w:t>
      </w:r>
      <w:r w:rsidR="005B3CDD" w:rsidRPr="002C0598">
        <w:rPr>
          <w:rFonts w:ascii="Times New Roman" w:hAnsi="Times New Roman" w:cs="Times New Roman"/>
          <w:color w:val="000000"/>
          <w:sz w:val="28"/>
          <w:szCs w:val="28"/>
        </w:rPr>
        <w:t>«Об утверждении национального плана стандартизации на 202</w:t>
      </w:r>
      <w:r w:rsidR="009C0E17">
        <w:rPr>
          <w:rFonts w:ascii="Times New Roman" w:hAnsi="Times New Roman" w:cs="Times New Roman"/>
          <w:color w:val="000000"/>
          <w:sz w:val="28"/>
          <w:szCs w:val="28"/>
        </w:rPr>
        <w:t>6</w:t>
      </w:r>
      <w:r w:rsidR="005B3CDD" w:rsidRPr="002C0598">
        <w:rPr>
          <w:rFonts w:ascii="Times New Roman" w:hAnsi="Times New Roman" w:cs="Times New Roman"/>
          <w:color w:val="000000"/>
          <w:sz w:val="28"/>
          <w:szCs w:val="28"/>
        </w:rPr>
        <w:t xml:space="preserve"> год» </w:t>
      </w:r>
      <w:r w:rsidR="00D23469" w:rsidRPr="002C0598">
        <w:rPr>
          <w:rFonts w:ascii="Times New Roman" w:hAnsi="Times New Roman" w:cs="Times New Roman"/>
          <w:color w:val="000000"/>
          <w:sz w:val="28"/>
          <w:szCs w:val="28"/>
        </w:rPr>
        <w:t>следующ</w:t>
      </w:r>
      <w:r w:rsidR="00F23887">
        <w:rPr>
          <w:rFonts w:ascii="Times New Roman" w:hAnsi="Times New Roman" w:cs="Times New Roman"/>
          <w:color w:val="000000"/>
          <w:sz w:val="28"/>
          <w:szCs w:val="28"/>
        </w:rPr>
        <w:t>ее</w:t>
      </w:r>
      <w:r w:rsidR="00D23469" w:rsidRPr="002C0598">
        <w:rPr>
          <w:rFonts w:ascii="Times New Roman" w:hAnsi="Times New Roman" w:cs="Times New Roman"/>
          <w:color w:val="000000"/>
          <w:sz w:val="28"/>
          <w:szCs w:val="28"/>
        </w:rPr>
        <w:t xml:space="preserve"> </w:t>
      </w:r>
      <w:r w:rsidR="00463DDA">
        <w:rPr>
          <w:rFonts w:ascii="Times New Roman" w:hAnsi="Times New Roman" w:cs="Times New Roman"/>
          <w:color w:val="000000"/>
          <w:sz w:val="28"/>
          <w:szCs w:val="28"/>
        </w:rPr>
        <w:t>изменени</w:t>
      </w:r>
      <w:r w:rsidR="00F23887">
        <w:rPr>
          <w:rFonts w:ascii="Times New Roman" w:hAnsi="Times New Roman" w:cs="Times New Roman"/>
          <w:color w:val="000000"/>
          <w:sz w:val="28"/>
          <w:szCs w:val="28"/>
        </w:rPr>
        <w:t>е</w:t>
      </w:r>
      <w:r w:rsidR="00D23469" w:rsidRPr="002C0598">
        <w:rPr>
          <w:rFonts w:ascii="Times New Roman" w:hAnsi="Times New Roman" w:cs="Times New Roman"/>
          <w:color w:val="000000"/>
          <w:sz w:val="28"/>
          <w:szCs w:val="28"/>
        </w:rPr>
        <w:t>:</w:t>
      </w:r>
    </w:p>
    <w:p w:rsidR="009934BA" w:rsidRDefault="009934BA" w:rsidP="00F23887">
      <w:pPr>
        <w:pStyle w:val="af7"/>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lang w:val="kk-KZ"/>
        </w:rPr>
        <w:t>п</w:t>
      </w:r>
      <w:proofErr w:type="spellStart"/>
      <w:r w:rsidRPr="002C0598">
        <w:rPr>
          <w:rFonts w:ascii="Times New Roman" w:hAnsi="Times New Roman" w:cs="Times New Roman"/>
          <w:color w:val="000000"/>
          <w:sz w:val="28"/>
          <w:szCs w:val="28"/>
        </w:rPr>
        <w:t>риложение</w:t>
      </w:r>
      <w:proofErr w:type="spellEnd"/>
      <w:r w:rsidRPr="002C0598">
        <w:rPr>
          <w:rFonts w:ascii="Times New Roman" w:hAnsi="Times New Roman" w:cs="Times New Roman"/>
          <w:color w:val="000000"/>
          <w:sz w:val="28"/>
          <w:szCs w:val="28"/>
        </w:rPr>
        <w:t xml:space="preserve"> к указанному приказу изложить в новой редакции согласно </w:t>
      </w:r>
      <w:r>
        <w:rPr>
          <w:rFonts w:ascii="Times New Roman" w:hAnsi="Times New Roman" w:cs="Times New Roman"/>
          <w:color w:val="000000"/>
          <w:sz w:val="28"/>
          <w:szCs w:val="28"/>
          <w:lang w:val="kk-KZ"/>
        </w:rPr>
        <w:t>п</w:t>
      </w:r>
      <w:proofErr w:type="spellStart"/>
      <w:r w:rsidRPr="002C0598">
        <w:rPr>
          <w:rFonts w:ascii="Times New Roman" w:hAnsi="Times New Roman" w:cs="Times New Roman"/>
          <w:color w:val="000000"/>
          <w:sz w:val="28"/>
          <w:szCs w:val="28"/>
        </w:rPr>
        <w:t>риложению</w:t>
      </w:r>
      <w:proofErr w:type="spellEnd"/>
      <w:r w:rsidRPr="002C0598">
        <w:rPr>
          <w:rFonts w:ascii="Times New Roman" w:hAnsi="Times New Roman" w:cs="Times New Roman"/>
          <w:color w:val="000000"/>
          <w:sz w:val="28"/>
          <w:szCs w:val="28"/>
        </w:rPr>
        <w:t xml:space="preserve"> к настоящему приказу.</w:t>
      </w:r>
    </w:p>
    <w:p w:rsidR="00B62E6E" w:rsidRPr="002C0598" w:rsidRDefault="00764B4D" w:rsidP="00F23887">
      <w:pPr>
        <w:ind w:firstLine="709"/>
        <w:jc w:val="both"/>
        <w:rPr>
          <w:rFonts w:eastAsia="Calibri"/>
          <w:sz w:val="28"/>
          <w:szCs w:val="28"/>
          <w:lang w:eastAsia="en-US"/>
        </w:rPr>
      </w:pPr>
      <w:r>
        <w:rPr>
          <w:color w:val="000000"/>
          <w:sz w:val="28"/>
          <w:szCs w:val="28"/>
          <w:lang w:eastAsia="en-US"/>
        </w:rPr>
        <w:t>2.</w:t>
      </w:r>
      <w:r w:rsidR="00D33904">
        <w:rPr>
          <w:color w:val="000000"/>
          <w:sz w:val="28"/>
          <w:szCs w:val="28"/>
          <w:lang w:eastAsia="en-US"/>
        </w:rPr>
        <w:t> </w:t>
      </w:r>
      <w:r w:rsidR="00B62E6E" w:rsidRPr="002C0598">
        <w:rPr>
          <w:rFonts w:eastAsia="Calibri"/>
          <w:sz w:val="28"/>
          <w:szCs w:val="28"/>
          <w:lang w:eastAsia="en-US"/>
        </w:rPr>
        <w:t>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w:t>
      </w:r>
    </w:p>
    <w:p w:rsidR="00B62E6E" w:rsidRPr="002C0598" w:rsidRDefault="0090511D" w:rsidP="00F23887">
      <w:pPr>
        <w:autoSpaceDE w:val="0"/>
        <w:autoSpaceDN w:val="0"/>
        <w:adjustRightInd w:val="0"/>
        <w:ind w:firstLine="709"/>
        <w:jc w:val="both"/>
        <w:rPr>
          <w:rFonts w:eastAsia="Calibri"/>
          <w:sz w:val="28"/>
          <w:szCs w:val="28"/>
          <w:lang w:eastAsia="en-US"/>
        </w:rPr>
      </w:pPr>
      <w:r>
        <w:rPr>
          <w:rFonts w:eastAsia="Calibri"/>
          <w:sz w:val="28"/>
          <w:szCs w:val="28"/>
          <w:lang w:eastAsia="en-US"/>
        </w:rPr>
        <w:t>3</w:t>
      </w:r>
      <w:r w:rsidR="00B62E6E" w:rsidRPr="002C0598">
        <w:rPr>
          <w:rFonts w:eastAsia="Calibri"/>
          <w:sz w:val="28"/>
          <w:szCs w:val="28"/>
          <w:lang w:eastAsia="en-US"/>
        </w:rPr>
        <w:t>. Настоящий приказ вступает в силу со дня подписания.</w:t>
      </w:r>
    </w:p>
    <w:p w:rsidR="00B62E6E" w:rsidRPr="002C0598" w:rsidRDefault="00B62E6E" w:rsidP="00B62E6E">
      <w:pPr>
        <w:ind w:firstLine="567"/>
        <w:jc w:val="both"/>
        <w:rPr>
          <w:rFonts w:eastAsia="Calibri"/>
          <w:sz w:val="28"/>
          <w:szCs w:val="28"/>
          <w:lang w:eastAsia="en-US"/>
        </w:rPr>
      </w:pPr>
    </w:p>
    <w:p w:rsidR="00B62E6E" w:rsidRPr="002C0598" w:rsidRDefault="00B62E6E" w:rsidP="00B62E6E">
      <w:pPr>
        <w:ind w:firstLine="567"/>
        <w:jc w:val="both"/>
        <w:rPr>
          <w:rFonts w:eastAsia="Calibri"/>
          <w:sz w:val="28"/>
          <w:szCs w:val="28"/>
          <w:lang w:eastAsia="en-US"/>
        </w:rPr>
      </w:pPr>
    </w:p>
    <w:p w:rsidR="007A2F8E" w:rsidRPr="0015575C" w:rsidRDefault="0015575C" w:rsidP="002533EC">
      <w:pPr>
        <w:ind w:firstLine="567"/>
        <w:jc w:val="both"/>
        <w:rPr>
          <w:sz w:val="28"/>
          <w:szCs w:val="28"/>
          <w:lang w:val="kk-KZ"/>
        </w:rPr>
      </w:pPr>
      <w:r>
        <w:rPr>
          <w:rFonts w:eastAsia="Calibri"/>
          <w:b/>
          <w:sz w:val="28"/>
          <w:szCs w:val="28"/>
          <w:lang w:eastAsia="en-US"/>
        </w:rPr>
        <w:t>Председатель</w:t>
      </w:r>
      <w:r w:rsidR="00B62E6E" w:rsidRPr="002C0598">
        <w:rPr>
          <w:rFonts w:eastAsia="Calibri"/>
          <w:b/>
          <w:sz w:val="28"/>
          <w:szCs w:val="28"/>
          <w:lang w:eastAsia="en-US"/>
        </w:rPr>
        <w:t xml:space="preserve">                                                                       </w:t>
      </w:r>
      <w:r>
        <w:rPr>
          <w:rFonts w:eastAsia="Calibri"/>
          <w:b/>
          <w:sz w:val="28"/>
          <w:szCs w:val="28"/>
          <w:lang w:val="kk-KZ" w:eastAsia="en-US"/>
        </w:rPr>
        <w:t>Ж</w:t>
      </w:r>
      <w:r w:rsidR="00B62E6E" w:rsidRPr="002C0598">
        <w:rPr>
          <w:rFonts w:eastAsia="Calibri"/>
          <w:b/>
          <w:sz w:val="28"/>
          <w:szCs w:val="28"/>
          <w:lang w:eastAsia="en-US"/>
        </w:rPr>
        <w:t xml:space="preserve">. </w:t>
      </w:r>
      <w:r>
        <w:rPr>
          <w:rFonts w:eastAsia="Calibri"/>
          <w:b/>
          <w:sz w:val="28"/>
          <w:szCs w:val="28"/>
          <w:lang w:val="kk-KZ" w:eastAsia="en-US"/>
        </w:rPr>
        <w:t>Есенбекова</w:t>
      </w:r>
    </w:p>
    <w:sectPr w:rsidR="007A2F8E" w:rsidRPr="0015575C" w:rsidSect="00265D96">
      <w:headerReference w:type="default" r:id="rId7"/>
      <w:headerReference w:type="first" r:id="rId8"/>
      <w:pgSz w:w="11906" w:h="16838" w:code="9"/>
      <w:pgMar w:top="1134" w:right="850" w:bottom="1134" w:left="1701"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15.06.2026 10:48 Қазбек Нүрбек Даниярұлы</w:t>
      </w:r>
    </w:p>
    <w:p>
      <w:pPr>
        <w:rPr>
          <w:rFonts w:ascii="Times New Roman" w:eastAsia="Times New Roman" w:hAnsi="Times New Roman" w:cs="Times New Roman"/>
          <w:lang w:eastAsia="ru-RU"/>
        </w:rPr>
      </w:pPr>
      <w:r>
        <w:rPr>
          <w:rFonts w:ascii="Times New Roman" w:eastAsia="Times New Roman" w:hAnsi="Times New Roman" w:cs="Times New Roman"/>
          <w:lang w:eastAsia="ru-RU"/>
        </w:rPr>
        <w:t>15.06.2026 11:05 Кабылбеков Канат Абаевич</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15.06.2026 11:08 Есенбекова Жанна Рашидовна</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40">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339D6" w:rsidRDefault="004339D6">
      <w:r>
        <w:separator/>
      </w:r>
    </w:p>
  </w:endnote>
  <w:endnote w:type="continuationSeparator" w:id="0">
    <w:p w:rsidR="004339D6" w:rsidRDefault="004339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15.06.2026 13:35. Копия электронного документа. Версия СЭД: Documentolog 7.22.2.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15.06.2026 13:35. Копия электронного документа. Версия СЭД: Documentolog 7.22.2.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339D6" w:rsidRDefault="004339D6">
      <w:r>
        <w:separator/>
      </w:r>
    </w:p>
  </w:footnote>
  <w:footnote w:type="continuationSeparator" w:id="0">
    <w:p w:rsidR="004339D6" w:rsidRDefault="004339D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15D0E" w:rsidRDefault="007A2F8E" w:rsidP="007A2F8E">
    <w:pPr>
      <w:pStyle w:val="a3"/>
      <w:jc w:val="center"/>
    </w:pPr>
    <w:r>
      <w:fldChar w:fldCharType="begin"/>
    </w:r>
    <w:r>
      <w:instrText>PAGE   \* MERGEFORMAT</w:instrText>
    </w:r>
    <w:r>
      <w:fldChar w:fldCharType="separate"/>
    </w:r>
    <w:r w:rsidR="00A002EF">
      <w:rPr>
        <w:noProof/>
      </w:rPr>
      <w:t>2</w:t>
    </w:r>
    <w:r>
      <w:fldChar w:fldCharType="end"/>
    </w:r>
  </w:p>
  <w:p w:rsidR="003D52A9" w:rsidRDefault="005B7314">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1026" type="#_x0000_t136" style="position:absolute;margin-left:0;margin-top:0;width:627.35pt;height:32.15pt;rotation:315;z-index:-251658240;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Асылбекова А.М."/>
          <w10:wrap anchorx="margin" anchory="margin"/>
        </v:shape>
      </w:pic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Асылбекова А.М."/>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7F571D" w:rsidP="00826675">
          <w:pPr>
            <w:jc w:val="center"/>
            <w:rPr>
              <w:b/>
              <w:bCs/>
              <w:color w:val="1E1D8E"/>
              <w:sz w:val="22"/>
              <w:szCs w:val="22"/>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7F571D" w:rsidP="004266BE">
          <w:pPr>
            <w:tabs>
              <w:tab w:val="left" w:pos="2737"/>
            </w:tabs>
            <w:jc w:val="center"/>
            <w:rPr>
              <w:b/>
              <w:color w:val="1E1D8E"/>
              <w:sz w:val="22"/>
              <w:szCs w:val="22"/>
              <w:lang w:val="kk-KZ"/>
            </w:rPr>
          </w:pPr>
          <w:r>
            <w:rPr>
              <w:b/>
              <w:color w:val="1E1D8E"/>
              <w:sz w:val="22"/>
              <w:szCs w:val="22"/>
              <w:lang w:val="kk-KZ"/>
            </w:rPr>
            <w:t>ТЕХНИКАЛЫҚ РЕТТЕУ ЖӘНЕ МЕТР</w:t>
          </w:r>
          <w:r w:rsidR="004266BE">
            <w:rPr>
              <w:b/>
              <w:color w:val="1E1D8E"/>
              <w:sz w:val="22"/>
              <w:szCs w:val="22"/>
              <w:lang w:val="kk-KZ"/>
            </w:rPr>
            <w:t>ОЛОГИЯ КОМИТЕТІ</w:t>
          </w:r>
        </w:p>
      </w:tc>
      <w:tc>
        <w:tcPr>
          <w:tcW w:w="1898" w:type="dxa"/>
          <w:vAlign w:val="center"/>
        </w:tcPr>
        <w:p w:rsidR="007F571D" w:rsidRPr="000D0ED4" w:rsidRDefault="00CB7935" w:rsidP="00826675">
          <w:pPr>
            <w:tabs>
              <w:tab w:val="left" w:pos="610"/>
            </w:tabs>
            <w:jc w:val="center"/>
            <w:rPr>
              <w:color w:val="3399FF"/>
              <w:sz w:val="22"/>
              <w:szCs w:val="22"/>
              <w:lang w:val="kk-KZ"/>
            </w:rPr>
          </w:pPr>
          <w:r w:rsidRPr="007F571D">
            <w:rPr>
              <w:noProof/>
              <w:color w:val="3399FF"/>
              <w:sz w:val="22"/>
              <w:szCs w:val="22"/>
            </w:rPr>
            <w:drawing>
              <wp:inline distT="0" distB="0" distL="0" distR="0" wp14:anchorId="711F80B8" wp14:editId="7A2CB951">
                <wp:extent cx="1047750" cy="1076325"/>
                <wp:effectExtent l="0" t="0" r="0" b="0"/>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7750" cy="1076325"/>
                        </a:xfrm>
                        <a:prstGeom prst="rect">
                          <a:avLst/>
                        </a:prstGeom>
                        <a:noFill/>
                        <a:ln>
                          <a:noFill/>
                        </a:ln>
                      </pic:spPr>
                    </pic:pic>
                  </a:graphicData>
                </a:graphic>
              </wp:inline>
            </w:drawing>
          </w:r>
        </w:p>
      </w:tc>
      <w:tc>
        <w:tcPr>
          <w:tcW w:w="4336" w:type="dxa"/>
          <w:vAlign w:val="center"/>
        </w:tcPr>
        <w:p w:rsidR="007F571D" w:rsidRPr="004D33C4" w:rsidRDefault="007F571D" w:rsidP="00826675">
          <w:pPr>
            <w:ind w:right="-102"/>
            <w:jc w:val="center"/>
            <w:rPr>
              <w:b/>
              <w:bCs/>
              <w:color w:val="1E1D8E"/>
              <w:sz w:val="22"/>
              <w:szCs w:val="22"/>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7F571D"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CB7935" w:rsidP="00A14AAA">
    <w:pPr>
      <w:pStyle w:val="a3"/>
      <w:tabs>
        <w:tab w:val="clear" w:pos="9355"/>
        <w:tab w:val="left" w:pos="6840"/>
        <w:tab w:val="right" w:pos="10260"/>
      </w:tabs>
      <w:ind w:left="-180" w:right="-263"/>
      <w:rPr>
        <w:color w:val="1F497D"/>
        <w:sz w:val="16"/>
        <w:szCs w:val="16"/>
      </w:rPr>
    </w:pPr>
    <w:r w:rsidRPr="00767BBF">
      <w:rPr>
        <w:noProof/>
        <w:color w:val="1E1D8E"/>
        <w:sz w:val="23"/>
        <w:szCs w:val="23"/>
      </w:rPr>
      <mc:AlternateContent>
        <mc:Choice Requires="wps">
          <w:drawing>
            <wp:anchor distT="0" distB="0" distL="114300" distR="114300" simplePos="0" relativeHeight="251657216" behindDoc="0" locked="0" layoutInCell="1" allowOverlap="1" wp14:anchorId="7E804E8B" wp14:editId="7862FEE7">
              <wp:simplePos x="0" y="0"/>
              <wp:positionH relativeFrom="column">
                <wp:posOffset>-142240</wp:posOffset>
              </wp:positionH>
              <wp:positionV relativeFrom="page">
                <wp:posOffset>1628775</wp:posOffset>
              </wp:positionV>
              <wp:extent cx="6505575" cy="9525"/>
              <wp:effectExtent l="10160" t="9525" r="8890" b="9525"/>
              <wp:wrapNone/>
              <wp:docPr id="1381666342"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10245 w 10245"/>
                          <a:gd name="T3" fmla="*/ 15 h 15"/>
                        </a:gdLst>
                        <a:ahLst/>
                        <a:cxnLst>
                          <a:cxn ang="0">
                            <a:pos x="T0" y="T1"/>
                          </a:cxn>
                          <a:cxn ang="0">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cx="http://schemas.microsoft.com/office/drawing/2014/chartex">
          <w:pict>
            <v:polyline w14:anchorId="0C7D57B3" id="Freeform 8"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" fillcolor="#1e1d8e" strokecolor="#1e1d8e" strokeweight="1.25pt">
              <v:path arrowok="t" o:connecttype="custom" o:connectlocs="0,0;6505575,9525" o:connectangles="0,0"/>
              <w10:wrap anchory="page"/>
            </v:polyline>
          </w:pict>
        </mc:Fallback>
      </mc:AlternateContent>
    </w:r>
    <w:r w:rsidR="00960EB8" w:rsidRPr="0013109A">
      <w:rPr>
        <w:color w:val="1F497D"/>
        <w:sz w:val="16"/>
        <w:szCs w:val="16"/>
      </w:rPr>
      <w:t xml:space="preserve">  </w:t>
    </w:r>
  </w:p>
  <w:p w:rsidR="00FC1D11" w:rsidRPr="00767BBF" w:rsidRDefault="000E73EE" w:rsidP="00027F5A">
    <w:pPr>
      <w:pStyle w:val="a3"/>
      <w:tabs>
        <w:tab w:val="clear" w:pos="9355"/>
        <w:tab w:val="left" w:pos="6840"/>
        <w:tab w:val="right" w:pos="10260"/>
      </w:tabs>
      <w:ind w:left="-180" w:right="-263"/>
      <w:rPr>
        <w:b/>
        <w:color w:val="1E1D8E"/>
        <w:sz w:val="28"/>
        <w:szCs w:val="28"/>
        <w:lang w:val="de-DE"/>
      </w:rPr>
    </w:pPr>
    <w:r w:rsidRPr="00767BBF">
      <w:rPr>
        <w:color w:val="1E1D8E"/>
        <w:sz w:val="16"/>
        <w:szCs w:val="16"/>
      </w:rPr>
      <w:t xml:space="preserve">  </w:t>
    </w:r>
    <w:r w:rsidR="00960EB8" w:rsidRPr="00767BBF">
      <w:rPr>
        <w:color w:val="1E1D8E"/>
        <w:sz w:val="16"/>
        <w:szCs w:val="16"/>
      </w:rPr>
      <w:t xml:space="preserve">  </w:t>
    </w:r>
    <w:r w:rsidR="00027F5A" w:rsidRPr="00767BBF">
      <w:rPr>
        <w:color w:val="1E1D8E"/>
        <w:sz w:val="16"/>
        <w:szCs w:val="16"/>
      </w:rPr>
      <w:t xml:space="preserve">                                 </w:t>
    </w:r>
    <w:r w:rsidR="00027F5A" w:rsidRPr="00767BBF">
      <w:rPr>
        <w:b/>
        <w:color w:val="1E1D8E"/>
        <w:sz w:val="28"/>
        <w:szCs w:val="28"/>
      </w:rPr>
      <w:t>БҰЙРЫҚ                                                                     ПРИКАЗ</w:t>
    </w:r>
  </w:p>
  <w:p w:rsidR="003D52A9" w:rsidRDefault="005B7314">
    <w:pPr>
      <w:pStyle w:val="a3"/>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Асылбекова А.М."/>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7E45E14"/>
    <w:multiLevelType w:val="hybridMultilevel"/>
    <w:tmpl w:val="3FD090AE"/>
    <w:lvl w:ilvl="0" w:tplc="0419000F">
      <w:start w:val="1"/>
      <w:numFmt w:val="decimal"/>
      <w:lvlText w:val="%1."/>
      <w:lvlJc w:val="left"/>
      <w:pPr>
        <w:ind w:left="720" w:hanging="360"/>
      </w:pPr>
      <w:rPr>
        <w:sz w:val="20"/>
        <w:szCs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839224A"/>
    <w:multiLevelType w:val="hybridMultilevel"/>
    <w:tmpl w:val="5F444DBA"/>
    <w:lvl w:ilvl="0" w:tplc="F9F82B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18A23E58"/>
    <w:multiLevelType w:val="hybridMultilevel"/>
    <w:tmpl w:val="FC54C3B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
    <w:nsid w:val="24EF2FB8"/>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29BD6FC5"/>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320B1E4F"/>
    <w:multiLevelType w:val="hybridMultilevel"/>
    <w:tmpl w:val="538A2C92"/>
    <w:lvl w:ilvl="0" w:tplc="AF56ECF6">
      <w:start w:val="1"/>
      <w:numFmt w:val="decimal"/>
      <w:lvlText w:val="%1."/>
      <w:lvlJc w:val="left"/>
      <w:pPr>
        <w:ind w:left="1069" w:hanging="360"/>
      </w:pPr>
      <w:rPr>
        <w:rFonts w:hint="default"/>
        <w:color w:val="000000"/>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6">
    <w:nsid w:val="38F306D6"/>
    <w:multiLevelType w:val="hybridMultilevel"/>
    <w:tmpl w:val="74B8120A"/>
    <w:lvl w:ilvl="0" w:tplc="76A29A5E">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7">
    <w:nsid w:val="392800A4"/>
    <w:multiLevelType w:val="hybridMultilevel"/>
    <w:tmpl w:val="4C4A1F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AC567F4"/>
    <w:multiLevelType w:val="hybridMultilevel"/>
    <w:tmpl w:val="90C8BF22"/>
    <w:lvl w:ilvl="0" w:tplc="27C2A2C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9">
    <w:nsid w:val="5D7C262F"/>
    <w:multiLevelType w:val="hybridMultilevel"/>
    <w:tmpl w:val="05EA6682"/>
    <w:lvl w:ilvl="0" w:tplc="A7AAB958">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
    <w:nsid w:val="620C20D0"/>
    <w:multiLevelType w:val="hybridMultilevel"/>
    <w:tmpl w:val="447218F6"/>
    <w:lvl w:ilvl="0" w:tplc="10A86D9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nsid w:val="65827428"/>
    <w:multiLevelType w:val="hybridMultilevel"/>
    <w:tmpl w:val="C6541B3E"/>
    <w:lvl w:ilvl="0" w:tplc="F8683BD4">
      <w:start w:val="1"/>
      <w:numFmt w:val="decimal"/>
      <w:lvlText w:val="%1)"/>
      <w:lvlJc w:val="left"/>
      <w:pPr>
        <w:tabs>
          <w:tab w:val="num" w:pos="1773"/>
        </w:tabs>
        <w:ind w:left="1773" w:hanging="106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2">
    <w:nsid w:val="6B4F11AD"/>
    <w:multiLevelType w:val="hybridMultilevel"/>
    <w:tmpl w:val="98487F2C"/>
    <w:lvl w:ilvl="0" w:tplc="52D2D9AE">
      <w:start w:val="1"/>
      <w:numFmt w:val="decimal"/>
      <w:lvlText w:val="%1."/>
      <w:lvlJc w:val="left"/>
      <w:pPr>
        <w:ind w:left="1803" w:hanging="109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nsid w:val="6DD25F34"/>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6FFA1F21"/>
    <w:multiLevelType w:val="hybridMultilevel"/>
    <w:tmpl w:val="750E152A"/>
    <w:lvl w:ilvl="0" w:tplc="37FAFC16">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num w:numId="1">
    <w:abstractNumId w:val="11"/>
  </w:num>
  <w:num w:numId="2">
    <w:abstractNumId w:val="10"/>
  </w:num>
  <w:num w:numId="3">
    <w:abstractNumId w:val="1"/>
  </w:num>
  <w:num w:numId="4">
    <w:abstractNumId w:val="14"/>
  </w:num>
  <w:num w:numId="5">
    <w:abstractNumId w:val="6"/>
  </w:num>
  <w:num w:numId="6">
    <w:abstractNumId w:val="2"/>
  </w:num>
  <w:num w:numId="7">
    <w:abstractNumId w:val="7"/>
  </w:num>
  <w:num w:numId="8">
    <w:abstractNumId w:val="12"/>
  </w:num>
  <w:num w:numId="9">
    <w:abstractNumId w:val="8"/>
  </w:num>
  <w:num w:numId="10">
    <w:abstractNumId w:val="9"/>
  </w:num>
  <w:num w:numId="11">
    <w:abstractNumId w:val="5"/>
  </w:num>
  <w:num w:numId="12">
    <w:abstractNumId w:val="4"/>
  </w:num>
  <w:num w:numId="13">
    <w:abstractNumId w:val="13"/>
  </w:num>
  <w:num w:numId="14">
    <w:abstractNumId w:val="3"/>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633A"/>
    <w:rsid w:val="00007E5E"/>
    <w:rsid w:val="00027B08"/>
    <w:rsid w:val="00027B1D"/>
    <w:rsid w:val="00027F5A"/>
    <w:rsid w:val="0003260A"/>
    <w:rsid w:val="000342A3"/>
    <w:rsid w:val="00042406"/>
    <w:rsid w:val="00046BA0"/>
    <w:rsid w:val="00053977"/>
    <w:rsid w:val="0006227F"/>
    <w:rsid w:val="0006352B"/>
    <w:rsid w:val="000652BD"/>
    <w:rsid w:val="00065C6F"/>
    <w:rsid w:val="0008344B"/>
    <w:rsid w:val="00085AD0"/>
    <w:rsid w:val="0009729D"/>
    <w:rsid w:val="000A0D8C"/>
    <w:rsid w:val="000A13D2"/>
    <w:rsid w:val="000A1691"/>
    <w:rsid w:val="000B6B61"/>
    <w:rsid w:val="000C2C86"/>
    <w:rsid w:val="000C6DD3"/>
    <w:rsid w:val="000D0ED4"/>
    <w:rsid w:val="000D5CD5"/>
    <w:rsid w:val="000D6523"/>
    <w:rsid w:val="000E4985"/>
    <w:rsid w:val="000E4D50"/>
    <w:rsid w:val="000E73EE"/>
    <w:rsid w:val="000F1E76"/>
    <w:rsid w:val="000F78B4"/>
    <w:rsid w:val="00110EDA"/>
    <w:rsid w:val="0013109A"/>
    <w:rsid w:val="00135C40"/>
    <w:rsid w:val="001449CE"/>
    <w:rsid w:val="001472CC"/>
    <w:rsid w:val="0015575C"/>
    <w:rsid w:val="0016672F"/>
    <w:rsid w:val="00177EA4"/>
    <w:rsid w:val="001875D9"/>
    <w:rsid w:val="00187E1C"/>
    <w:rsid w:val="00193D5A"/>
    <w:rsid w:val="001A1CF3"/>
    <w:rsid w:val="001A73ED"/>
    <w:rsid w:val="001B4525"/>
    <w:rsid w:val="001B5C7F"/>
    <w:rsid w:val="001C41EB"/>
    <w:rsid w:val="001D71EF"/>
    <w:rsid w:val="001E71C7"/>
    <w:rsid w:val="001E7BAB"/>
    <w:rsid w:val="001E7DFD"/>
    <w:rsid w:val="001F4C5F"/>
    <w:rsid w:val="00223D33"/>
    <w:rsid w:val="00226B12"/>
    <w:rsid w:val="00227E8A"/>
    <w:rsid w:val="00232201"/>
    <w:rsid w:val="002335D7"/>
    <w:rsid w:val="00234A21"/>
    <w:rsid w:val="0023745D"/>
    <w:rsid w:val="00244F78"/>
    <w:rsid w:val="002458D2"/>
    <w:rsid w:val="002533EC"/>
    <w:rsid w:val="00265D96"/>
    <w:rsid w:val="0029031C"/>
    <w:rsid w:val="002940DC"/>
    <w:rsid w:val="002A39A6"/>
    <w:rsid w:val="002B4D9A"/>
    <w:rsid w:val="002B76FA"/>
    <w:rsid w:val="002C0598"/>
    <w:rsid w:val="002C20F5"/>
    <w:rsid w:val="002C4A5B"/>
    <w:rsid w:val="002E716B"/>
    <w:rsid w:val="00300EDD"/>
    <w:rsid w:val="00321258"/>
    <w:rsid w:val="00330F02"/>
    <w:rsid w:val="003323CE"/>
    <w:rsid w:val="0035113F"/>
    <w:rsid w:val="003610B5"/>
    <w:rsid w:val="00366D5E"/>
    <w:rsid w:val="0037236A"/>
    <w:rsid w:val="00372511"/>
    <w:rsid w:val="00375B84"/>
    <w:rsid w:val="003808FE"/>
    <w:rsid w:val="00381620"/>
    <w:rsid w:val="00382130"/>
    <w:rsid w:val="003909E5"/>
    <w:rsid w:val="003928FA"/>
    <w:rsid w:val="00393B75"/>
    <w:rsid w:val="003B0999"/>
    <w:rsid w:val="003B43B2"/>
    <w:rsid w:val="003B4F34"/>
    <w:rsid w:val="003B6DE2"/>
    <w:rsid w:val="003C2A5B"/>
    <w:rsid w:val="003C6605"/>
    <w:rsid w:val="003C6C1C"/>
    <w:rsid w:val="003D12F3"/>
    <w:rsid w:val="003D1F46"/>
    <w:rsid w:val="003D7C3C"/>
    <w:rsid w:val="003E419C"/>
    <w:rsid w:val="003F6ACC"/>
    <w:rsid w:val="003F72E0"/>
    <w:rsid w:val="00402EBC"/>
    <w:rsid w:val="00413EFD"/>
    <w:rsid w:val="00413F68"/>
    <w:rsid w:val="004266BE"/>
    <w:rsid w:val="004322AD"/>
    <w:rsid w:val="004339D6"/>
    <w:rsid w:val="004340C4"/>
    <w:rsid w:val="00437062"/>
    <w:rsid w:val="00440421"/>
    <w:rsid w:val="00441EC9"/>
    <w:rsid w:val="004473CF"/>
    <w:rsid w:val="0045111A"/>
    <w:rsid w:val="00463DDA"/>
    <w:rsid w:val="00474C3A"/>
    <w:rsid w:val="00486B83"/>
    <w:rsid w:val="0048725E"/>
    <w:rsid w:val="00495A1D"/>
    <w:rsid w:val="004B7982"/>
    <w:rsid w:val="004D03D7"/>
    <w:rsid w:val="004D0930"/>
    <w:rsid w:val="004D45B9"/>
    <w:rsid w:val="004E30B1"/>
    <w:rsid w:val="004E6F3C"/>
    <w:rsid w:val="00502BA8"/>
    <w:rsid w:val="00502ED2"/>
    <w:rsid w:val="00504E31"/>
    <w:rsid w:val="005119B8"/>
    <w:rsid w:val="00531A60"/>
    <w:rsid w:val="00540BCB"/>
    <w:rsid w:val="005424FC"/>
    <w:rsid w:val="00546AAE"/>
    <w:rsid w:val="00555509"/>
    <w:rsid w:val="00566734"/>
    <w:rsid w:val="00570199"/>
    <w:rsid w:val="0057022B"/>
    <w:rsid w:val="00584508"/>
    <w:rsid w:val="00592222"/>
    <w:rsid w:val="005A3265"/>
    <w:rsid w:val="005B3CDD"/>
    <w:rsid w:val="005B4FFB"/>
    <w:rsid w:val="005B7314"/>
    <w:rsid w:val="005C3263"/>
    <w:rsid w:val="005C747C"/>
    <w:rsid w:val="005D6CB2"/>
    <w:rsid w:val="005E7F62"/>
    <w:rsid w:val="00610C44"/>
    <w:rsid w:val="00620AA8"/>
    <w:rsid w:val="006227FB"/>
    <w:rsid w:val="00623BC2"/>
    <w:rsid w:val="00624086"/>
    <w:rsid w:val="006348FF"/>
    <w:rsid w:val="00650647"/>
    <w:rsid w:val="00666700"/>
    <w:rsid w:val="00670BE8"/>
    <w:rsid w:val="00682091"/>
    <w:rsid w:val="006B2E46"/>
    <w:rsid w:val="006E27D9"/>
    <w:rsid w:val="006E6E0F"/>
    <w:rsid w:val="006F4B56"/>
    <w:rsid w:val="006F5F41"/>
    <w:rsid w:val="006F6CE8"/>
    <w:rsid w:val="00702B6C"/>
    <w:rsid w:val="00703642"/>
    <w:rsid w:val="0071261A"/>
    <w:rsid w:val="0072451C"/>
    <w:rsid w:val="00740F38"/>
    <w:rsid w:val="00751F23"/>
    <w:rsid w:val="00756FF3"/>
    <w:rsid w:val="00764B4D"/>
    <w:rsid w:val="007659F9"/>
    <w:rsid w:val="00767BBF"/>
    <w:rsid w:val="00781C04"/>
    <w:rsid w:val="007913F9"/>
    <w:rsid w:val="007A2F8E"/>
    <w:rsid w:val="007A5135"/>
    <w:rsid w:val="007B0F39"/>
    <w:rsid w:val="007B631A"/>
    <w:rsid w:val="007C0FE0"/>
    <w:rsid w:val="007F1599"/>
    <w:rsid w:val="007F571D"/>
    <w:rsid w:val="007F5FF7"/>
    <w:rsid w:val="00802C24"/>
    <w:rsid w:val="00803BAE"/>
    <w:rsid w:val="00812963"/>
    <w:rsid w:val="00813492"/>
    <w:rsid w:val="00825129"/>
    <w:rsid w:val="00826675"/>
    <w:rsid w:val="008451E0"/>
    <w:rsid w:val="00853187"/>
    <w:rsid w:val="00854913"/>
    <w:rsid w:val="00855142"/>
    <w:rsid w:val="0086553A"/>
    <w:rsid w:val="00886E6F"/>
    <w:rsid w:val="00894EEB"/>
    <w:rsid w:val="008A3753"/>
    <w:rsid w:val="008A6AFD"/>
    <w:rsid w:val="008B3C52"/>
    <w:rsid w:val="008B3DA2"/>
    <w:rsid w:val="008B7FF0"/>
    <w:rsid w:val="008D24F0"/>
    <w:rsid w:val="008D5A58"/>
    <w:rsid w:val="0090511D"/>
    <w:rsid w:val="0090772D"/>
    <w:rsid w:val="0091466F"/>
    <w:rsid w:val="00960EB8"/>
    <w:rsid w:val="009616F8"/>
    <w:rsid w:val="0096321D"/>
    <w:rsid w:val="00967381"/>
    <w:rsid w:val="00970F1E"/>
    <w:rsid w:val="00971AD5"/>
    <w:rsid w:val="0099136B"/>
    <w:rsid w:val="009913E6"/>
    <w:rsid w:val="009934BA"/>
    <w:rsid w:val="009B0364"/>
    <w:rsid w:val="009B6471"/>
    <w:rsid w:val="009B7481"/>
    <w:rsid w:val="009C0E17"/>
    <w:rsid w:val="009D07EB"/>
    <w:rsid w:val="009D7A11"/>
    <w:rsid w:val="009E466E"/>
    <w:rsid w:val="009E6F8D"/>
    <w:rsid w:val="009F77A4"/>
    <w:rsid w:val="00A002EF"/>
    <w:rsid w:val="00A03A6F"/>
    <w:rsid w:val="00A14AAA"/>
    <w:rsid w:val="00A16B2E"/>
    <w:rsid w:val="00A17E10"/>
    <w:rsid w:val="00A34037"/>
    <w:rsid w:val="00A35866"/>
    <w:rsid w:val="00A44608"/>
    <w:rsid w:val="00A462C4"/>
    <w:rsid w:val="00A47915"/>
    <w:rsid w:val="00A47B31"/>
    <w:rsid w:val="00A47F71"/>
    <w:rsid w:val="00A50A0C"/>
    <w:rsid w:val="00A6480E"/>
    <w:rsid w:val="00A7134F"/>
    <w:rsid w:val="00A76E94"/>
    <w:rsid w:val="00A85E55"/>
    <w:rsid w:val="00A87398"/>
    <w:rsid w:val="00A924CA"/>
    <w:rsid w:val="00A92F0B"/>
    <w:rsid w:val="00A97AC9"/>
    <w:rsid w:val="00AA4F26"/>
    <w:rsid w:val="00AB45EE"/>
    <w:rsid w:val="00AC391B"/>
    <w:rsid w:val="00AE7713"/>
    <w:rsid w:val="00AF4834"/>
    <w:rsid w:val="00B43B0F"/>
    <w:rsid w:val="00B62E6E"/>
    <w:rsid w:val="00B65EB0"/>
    <w:rsid w:val="00B7175F"/>
    <w:rsid w:val="00B71B1A"/>
    <w:rsid w:val="00B82103"/>
    <w:rsid w:val="00B927EA"/>
    <w:rsid w:val="00B9389B"/>
    <w:rsid w:val="00BA65CC"/>
    <w:rsid w:val="00BA6B5A"/>
    <w:rsid w:val="00BB220D"/>
    <w:rsid w:val="00BB2D30"/>
    <w:rsid w:val="00BB481C"/>
    <w:rsid w:val="00BC0361"/>
    <w:rsid w:val="00BD19B7"/>
    <w:rsid w:val="00BD371D"/>
    <w:rsid w:val="00BF3B23"/>
    <w:rsid w:val="00C15D0E"/>
    <w:rsid w:val="00C15DCA"/>
    <w:rsid w:val="00C1660D"/>
    <w:rsid w:val="00C235DD"/>
    <w:rsid w:val="00C31CBC"/>
    <w:rsid w:val="00C34347"/>
    <w:rsid w:val="00C3501E"/>
    <w:rsid w:val="00C4633A"/>
    <w:rsid w:val="00C46F27"/>
    <w:rsid w:val="00C56F6D"/>
    <w:rsid w:val="00C67993"/>
    <w:rsid w:val="00C90546"/>
    <w:rsid w:val="00CA72E9"/>
    <w:rsid w:val="00CB3795"/>
    <w:rsid w:val="00CB7935"/>
    <w:rsid w:val="00CC6385"/>
    <w:rsid w:val="00CC6E6F"/>
    <w:rsid w:val="00CC6FAE"/>
    <w:rsid w:val="00CD0EE6"/>
    <w:rsid w:val="00CD4BC2"/>
    <w:rsid w:val="00CD5440"/>
    <w:rsid w:val="00CD654F"/>
    <w:rsid w:val="00CD66C7"/>
    <w:rsid w:val="00CE7731"/>
    <w:rsid w:val="00CE7843"/>
    <w:rsid w:val="00CF4A51"/>
    <w:rsid w:val="00D0483E"/>
    <w:rsid w:val="00D06577"/>
    <w:rsid w:val="00D16C27"/>
    <w:rsid w:val="00D23469"/>
    <w:rsid w:val="00D33904"/>
    <w:rsid w:val="00D35F45"/>
    <w:rsid w:val="00D5197E"/>
    <w:rsid w:val="00D70C99"/>
    <w:rsid w:val="00D86672"/>
    <w:rsid w:val="00DB0C45"/>
    <w:rsid w:val="00DB7A60"/>
    <w:rsid w:val="00DC3DF3"/>
    <w:rsid w:val="00DD3D49"/>
    <w:rsid w:val="00DF26D6"/>
    <w:rsid w:val="00DF3819"/>
    <w:rsid w:val="00DF74E9"/>
    <w:rsid w:val="00E01683"/>
    <w:rsid w:val="00E172C6"/>
    <w:rsid w:val="00E2494F"/>
    <w:rsid w:val="00E24BCC"/>
    <w:rsid w:val="00E269F7"/>
    <w:rsid w:val="00E34DA6"/>
    <w:rsid w:val="00E504E4"/>
    <w:rsid w:val="00E51BA5"/>
    <w:rsid w:val="00E54E1A"/>
    <w:rsid w:val="00E56E59"/>
    <w:rsid w:val="00E70997"/>
    <w:rsid w:val="00E74C8B"/>
    <w:rsid w:val="00E74E21"/>
    <w:rsid w:val="00E77601"/>
    <w:rsid w:val="00E81617"/>
    <w:rsid w:val="00E829E0"/>
    <w:rsid w:val="00E909F7"/>
    <w:rsid w:val="00EA117B"/>
    <w:rsid w:val="00EA769F"/>
    <w:rsid w:val="00EA7752"/>
    <w:rsid w:val="00EC13BE"/>
    <w:rsid w:val="00EC5C6D"/>
    <w:rsid w:val="00ED672B"/>
    <w:rsid w:val="00EF74D1"/>
    <w:rsid w:val="00EF7FA2"/>
    <w:rsid w:val="00F14A8E"/>
    <w:rsid w:val="00F23887"/>
    <w:rsid w:val="00F24CAA"/>
    <w:rsid w:val="00F54A12"/>
    <w:rsid w:val="00F56F78"/>
    <w:rsid w:val="00F57E84"/>
    <w:rsid w:val="00F61354"/>
    <w:rsid w:val="00F711AC"/>
    <w:rsid w:val="00F856B1"/>
    <w:rsid w:val="00F90056"/>
    <w:rsid w:val="00F90867"/>
    <w:rsid w:val="00F951E5"/>
    <w:rsid w:val="00F95898"/>
    <w:rsid w:val="00FB3E1C"/>
    <w:rsid w:val="00FC1D11"/>
    <w:rsid w:val="00FD11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5:chartTrackingRefBased/>
  <w15:docId w15:val="{EC610F82-406D-4800-94BE-ACD3450845F9}"/>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link w:val="10"/>
    <w:uiPriority w:val="9"/>
    <w:qFormat/>
    <w:pPr>
      <w:spacing w:before="100" w:beforeAutospacing="1" w:after="100" w:afterAutospacing="1"/>
      <w:outlineLvl w:val="0"/>
    </w:pPr>
    <w:rPr>
      <w:b/>
      <w:bCs/>
      <w:kern w:val="36"/>
      <w:sz w:val="48"/>
      <w:szCs w:val="48"/>
    </w:rPr>
  </w:style>
  <w:style w:type="paragraph" w:styleId="2">
    <w:name w:val="heading 2"/>
    <w:basedOn w:val="a"/>
    <w:next w:val="a"/>
    <w:link w:val="20"/>
    <w:uiPriority w:val="9"/>
    <w:unhideWhenUsed/>
    <w:qFormat/>
    <w:rsid w:val="007A2F8E"/>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7A2F8E"/>
    <w:pPr>
      <w:keepNext/>
      <w:keepLines/>
      <w:spacing w:before="200" w:line="276" w:lineRule="auto"/>
      <w:outlineLvl w:val="2"/>
    </w:pPr>
    <w:rPr>
      <w:rFonts w:ascii="Cambria" w:hAnsi="Cambria"/>
      <w:b/>
      <w:bCs/>
      <w:color w:val="4F81BD"/>
      <w:sz w:val="22"/>
      <w:szCs w:val="22"/>
      <w:lang w:eastAsia="en-US"/>
    </w:rPr>
  </w:style>
  <w:style w:type="paragraph" w:styleId="4">
    <w:name w:val="heading 4"/>
    <w:basedOn w:val="a"/>
    <w:link w:val="40"/>
    <w:qFormat/>
    <w:rsid w:val="007A2F8E"/>
    <w:pPr>
      <w:spacing w:before="100" w:beforeAutospacing="1" w:after="100" w:afterAutospacing="1"/>
      <w:outlineLvl w:val="3"/>
    </w:pPr>
    <w:rPr>
      <w:b/>
      <w:szCs w:val="20"/>
    </w:rPr>
  </w:style>
  <w:style w:type="paragraph" w:styleId="5">
    <w:name w:val="heading 5"/>
    <w:basedOn w:val="a"/>
    <w:next w:val="a"/>
    <w:link w:val="50"/>
    <w:uiPriority w:val="9"/>
    <w:unhideWhenUsed/>
    <w:qFormat/>
    <w:rsid w:val="007A2F8E"/>
    <w:pPr>
      <w:keepNext/>
      <w:keepLines/>
      <w:spacing w:before="200" w:line="276" w:lineRule="auto"/>
      <w:outlineLvl w:val="4"/>
    </w:pPr>
    <w:rPr>
      <w:rFonts w:ascii="Cambria" w:hAnsi="Cambria"/>
      <w:color w:val="243F60"/>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b/>
      <w:bCs/>
      <w:kern w:val="36"/>
      <w:sz w:val="48"/>
      <w:szCs w:val="48"/>
      <w:lang w:val="ru-RU" w:eastAsia="ru-RU" w:bidi="ar-SA"/>
    </w:rPr>
  </w:style>
  <w:style w:type="paragraph" w:styleId="a3">
    <w:name w:val="header"/>
    <w:basedOn w:val="a"/>
    <w:link w:val="a4"/>
    <w:uiPriority w:val="99"/>
    <w:unhideWhenUsed/>
    <w:pPr>
      <w:tabs>
        <w:tab w:val="center" w:pos="4677"/>
        <w:tab w:val="right" w:pos="9355"/>
      </w:tabs>
    </w:pPr>
  </w:style>
  <w:style w:type="character" w:customStyle="1" w:styleId="a4">
    <w:name w:val="Верхний колонтитул Знак"/>
    <w:link w:val="a3"/>
    <w:uiPriority w:val="99"/>
    <w:rPr>
      <w:sz w:val="24"/>
      <w:szCs w:val="24"/>
      <w:lang w:val="ru-RU" w:eastAsia="ru-RU" w:bidi="ar-SA"/>
    </w:rPr>
  </w:style>
  <w:style w:type="paragraph" w:styleId="a5">
    <w:name w:val="Balloon Text"/>
    <w:basedOn w:val="a"/>
    <w:link w:val="a6"/>
    <w:uiPriority w:val="99"/>
    <w:semiHidden/>
    <w:rPr>
      <w:rFonts w:ascii="Tahoma" w:hAnsi="Tahoma" w:cs="Tahoma"/>
      <w:sz w:val="16"/>
      <w:szCs w:val="16"/>
    </w:rPr>
  </w:style>
  <w:style w:type="paragraph" w:styleId="a7">
    <w:name w:val="footer"/>
    <w:basedOn w:val="a"/>
    <w:link w:val="a8"/>
    <w:uiPriority w:val="99"/>
    <w:pPr>
      <w:tabs>
        <w:tab w:val="center" w:pos="4677"/>
        <w:tab w:val="right" w:pos="9355"/>
      </w:tabs>
    </w:pPr>
    <w:rPr>
      <w:lang w:val="x-none" w:eastAsia="x-none"/>
    </w:rPr>
  </w:style>
  <w:style w:type="character" w:customStyle="1" w:styleId="a8">
    <w:name w:val="Нижний колонтитул Знак"/>
    <w:link w:val="a7"/>
    <w:uiPriority w:val="99"/>
    <w:rPr>
      <w:sz w:val="24"/>
      <w:szCs w:val="24"/>
    </w:rPr>
  </w:style>
  <w:style w:type="character" w:styleId="a9">
    <w:name w:val="Hyperlink"/>
    <w:uiPriority w:val="99"/>
    <w:rPr>
      <w:color w:val="0000FF"/>
      <w:u w:val="single"/>
    </w:rPr>
  </w:style>
  <w:style w:type="character" w:styleId="aa">
    <w:name w:val="Strong"/>
    <w:uiPriority w:val="22"/>
    <w:qFormat/>
    <w:rPr>
      <w:b/>
      <w:bCs/>
    </w:rPr>
  </w:style>
  <w:style w:type="paragraph" w:customStyle="1" w:styleId="11">
    <w:name w:val="Название1"/>
    <w:basedOn w:val="a"/>
    <w:qFormat/>
    <w:pPr>
      <w:jc w:val="center"/>
    </w:pPr>
    <w:rPr>
      <w:sz w:val="28"/>
    </w:rPr>
  </w:style>
  <w:style w:type="character" w:customStyle="1" w:styleId="s0">
    <w:name w:val="s0"/>
    <w:rPr>
      <w:rFonts w:ascii="Times New Roman" w:hAnsi="Times New Roman" w:cs="Times New Roman" w:hint="default"/>
      <w:b w:val="0"/>
      <w:bCs w:val="0"/>
      <w:i w:val="0"/>
      <w:iCs w:val="0"/>
      <w:strike w:val="0"/>
      <w:dstrike w:val="0"/>
      <w:color w:val="000000"/>
      <w:sz w:val="32"/>
      <w:szCs w:val="32"/>
      <w:u w:val="none"/>
      <w:effect w:val="none"/>
    </w:rPr>
  </w:style>
  <w:style w:type="paragraph" w:customStyle="1" w:styleId="12">
    <w:name w:val="Знак Знак Знак1 Знак Знак Знак Знак Знак Знак Знак Знак Знак Знак Знак Знак Знак"/>
    <w:basedOn w:val="a"/>
    <w:autoRedefine/>
    <w:rsid w:val="00E269F7"/>
    <w:pPr>
      <w:spacing w:after="160" w:line="240" w:lineRule="exact"/>
    </w:pPr>
    <w:rPr>
      <w:rFonts w:eastAsia="SimSun"/>
      <w:b/>
      <w:sz w:val="28"/>
      <w:lang w:val="en-US" w:eastAsia="en-US"/>
    </w:rPr>
  </w:style>
  <w:style w:type="paragraph" w:customStyle="1" w:styleId="ab">
    <w:name w:val="Знак Знак Знак Знак Знак Знак Знак Знак Знак Знак Знак Знак Знак Знак Знак Знак"/>
    <w:basedOn w:val="a"/>
    <w:autoRedefine/>
    <w:rsid w:val="00A462C4"/>
    <w:pPr>
      <w:spacing w:after="160" w:line="240" w:lineRule="exact"/>
    </w:pPr>
    <w:rPr>
      <w:sz w:val="28"/>
      <w:szCs w:val="28"/>
      <w:lang w:val="en-US" w:eastAsia="en-US"/>
    </w:rPr>
  </w:style>
  <w:style w:type="character" w:styleId="ac">
    <w:name w:val="page number"/>
    <w:basedOn w:val="a0"/>
    <w:rsid w:val="00BB481C"/>
  </w:style>
  <w:style w:type="paragraph" w:styleId="ad">
    <w:name w:val="List Paragraph"/>
    <w:aliases w:val="маркированный,Citation List,Heading1,Colorful List - Accent 11"/>
    <w:basedOn w:val="a"/>
    <w:link w:val="ae"/>
    <w:uiPriority w:val="34"/>
    <w:qFormat/>
    <w:rsid w:val="00971AD5"/>
    <w:pPr>
      <w:spacing w:after="200" w:line="276" w:lineRule="auto"/>
      <w:ind w:left="720"/>
      <w:contextualSpacing/>
    </w:pPr>
    <w:rPr>
      <w:rFonts w:ascii="Calibri" w:eastAsia="Calibri" w:hAnsi="Calibri"/>
      <w:sz w:val="22"/>
      <w:szCs w:val="22"/>
      <w:lang w:val="x-none" w:eastAsia="en-US"/>
    </w:rPr>
  </w:style>
  <w:style w:type="character" w:customStyle="1" w:styleId="ae">
    <w:name w:val="Абзац списка Знак"/>
    <w:aliases w:val="маркированный Знак,Citation List Знак,Heading1 Знак,Colorful List - Accent 11 Знак"/>
    <w:link w:val="ad"/>
    <w:uiPriority w:val="34"/>
    <w:locked/>
    <w:rsid w:val="00971AD5"/>
    <w:rPr>
      <w:rFonts w:ascii="Calibri" w:eastAsia="Calibri" w:hAnsi="Calibri"/>
      <w:sz w:val="22"/>
      <w:szCs w:val="22"/>
      <w:lang w:eastAsia="en-US"/>
    </w:rPr>
  </w:style>
  <w:style w:type="character" w:customStyle="1" w:styleId="20">
    <w:name w:val="Заголовок 2 Знак"/>
    <w:link w:val="2"/>
    <w:uiPriority w:val="9"/>
    <w:rsid w:val="007A2F8E"/>
    <w:rPr>
      <w:rFonts w:ascii="Cambria" w:hAnsi="Cambria"/>
      <w:b/>
      <w:bCs/>
      <w:i/>
      <w:iCs/>
      <w:sz w:val="28"/>
      <w:szCs w:val="28"/>
    </w:rPr>
  </w:style>
  <w:style w:type="character" w:customStyle="1" w:styleId="30">
    <w:name w:val="Заголовок 3 Знак"/>
    <w:link w:val="3"/>
    <w:uiPriority w:val="9"/>
    <w:rsid w:val="007A2F8E"/>
    <w:rPr>
      <w:rFonts w:ascii="Cambria" w:hAnsi="Cambria"/>
      <w:b/>
      <w:bCs/>
      <w:color w:val="4F81BD"/>
      <w:sz w:val="22"/>
      <w:szCs w:val="22"/>
      <w:lang w:eastAsia="en-US"/>
    </w:rPr>
  </w:style>
  <w:style w:type="character" w:customStyle="1" w:styleId="40">
    <w:name w:val="Заголовок 4 Знак"/>
    <w:link w:val="4"/>
    <w:rsid w:val="007A2F8E"/>
    <w:rPr>
      <w:b/>
      <w:sz w:val="24"/>
    </w:rPr>
  </w:style>
  <w:style w:type="character" w:customStyle="1" w:styleId="50">
    <w:name w:val="Заголовок 5 Знак"/>
    <w:link w:val="5"/>
    <w:uiPriority w:val="9"/>
    <w:rsid w:val="007A2F8E"/>
    <w:rPr>
      <w:rFonts w:ascii="Cambria" w:hAnsi="Cambria"/>
      <w:color w:val="243F60"/>
      <w:sz w:val="22"/>
      <w:szCs w:val="22"/>
      <w:lang w:eastAsia="en-US"/>
    </w:rPr>
  </w:style>
  <w:style w:type="paragraph" w:customStyle="1" w:styleId="af">
    <w:name w:val="Знак Знак Знак"/>
    <w:basedOn w:val="a"/>
    <w:autoRedefine/>
    <w:rsid w:val="007A2F8E"/>
    <w:pPr>
      <w:spacing w:after="160" w:line="240" w:lineRule="exact"/>
    </w:pPr>
    <w:rPr>
      <w:rFonts w:eastAsia="SimSun"/>
      <w:b/>
      <w:sz w:val="28"/>
      <w:lang w:val="en-US" w:eastAsia="en-US"/>
    </w:rPr>
  </w:style>
  <w:style w:type="table" w:styleId="af0">
    <w:name w:val="Table Grid"/>
    <w:basedOn w:val="a1"/>
    <w:rsid w:val="007A2F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7A2F8E"/>
    <w:pPr>
      <w:autoSpaceDE w:val="0"/>
      <w:autoSpaceDN w:val="0"/>
      <w:adjustRightInd w:val="0"/>
    </w:pPr>
    <w:rPr>
      <w:rFonts w:ascii="Arial" w:hAnsi="Arial" w:cs="Arial"/>
      <w:color w:val="000000"/>
      <w:sz w:val="24"/>
      <w:szCs w:val="24"/>
    </w:rPr>
  </w:style>
  <w:style w:type="character" w:customStyle="1" w:styleId="s1">
    <w:name w:val="s1"/>
    <w:rsid w:val="007A2F8E"/>
    <w:rPr>
      <w:rFonts w:ascii="Times New Roman" w:hAnsi="Times New Roman" w:cs="Times New Roman" w:hint="default"/>
      <w:b/>
      <w:bCs/>
      <w:i w:val="0"/>
      <w:iCs w:val="0"/>
      <w:strike w:val="0"/>
      <w:dstrike w:val="0"/>
      <w:color w:val="000000"/>
      <w:sz w:val="22"/>
      <w:szCs w:val="22"/>
      <w:u w:val="none"/>
      <w:effect w:val="none"/>
    </w:rPr>
  </w:style>
  <w:style w:type="character" w:customStyle="1" w:styleId="view-org">
    <w:name w:val="view-org"/>
    <w:rsid w:val="007A2F8E"/>
  </w:style>
  <w:style w:type="paragraph" w:customStyle="1" w:styleId="13">
    <w:name w:val="Обычный (веб)1"/>
    <w:aliases w:val="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 Знак Знак"/>
    <w:basedOn w:val="a"/>
    <w:link w:val="af1"/>
    <w:uiPriority w:val="99"/>
    <w:unhideWhenUsed/>
    <w:qFormat/>
    <w:rsid w:val="007A2F8E"/>
    <w:pPr>
      <w:spacing w:before="100" w:beforeAutospacing="1" w:after="100" w:afterAutospacing="1"/>
    </w:pPr>
  </w:style>
  <w:style w:type="paragraph" w:styleId="af2">
    <w:name w:val="No Spacing"/>
    <w:uiPriority w:val="1"/>
    <w:qFormat/>
    <w:rsid w:val="007A2F8E"/>
    <w:rPr>
      <w:rFonts w:ascii="Calibri" w:eastAsia="Calibri" w:hAnsi="Calibri"/>
      <w:sz w:val="22"/>
      <w:szCs w:val="22"/>
      <w:lang w:eastAsia="en-US"/>
    </w:rPr>
  </w:style>
  <w:style w:type="character" w:customStyle="1" w:styleId="qfsearchtxt">
    <w:name w:val="qfsearchtxt"/>
    <w:uiPriority w:val="99"/>
    <w:rsid w:val="007A2F8E"/>
  </w:style>
  <w:style w:type="character" w:styleId="af3">
    <w:name w:val="Emphasis"/>
    <w:uiPriority w:val="20"/>
    <w:qFormat/>
    <w:rsid w:val="007A2F8E"/>
    <w:rPr>
      <w:i/>
      <w:iCs/>
    </w:rPr>
  </w:style>
  <w:style w:type="paragraph" w:styleId="HTML">
    <w:name w:val="HTML Preformatted"/>
    <w:basedOn w:val="a"/>
    <w:link w:val="HTML0"/>
    <w:uiPriority w:val="99"/>
    <w:rsid w:val="007A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uiPriority w:val="99"/>
    <w:rsid w:val="007A2F8E"/>
    <w:rPr>
      <w:rFonts w:ascii="Courier New" w:hAnsi="Courier New" w:cs="Courier New"/>
    </w:rPr>
  </w:style>
  <w:style w:type="character" w:customStyle="1" w:styleId="BodytextNotBold">
    <w:name w:val="Body text + Not Bold"/>
    <w:uiPriority w:val="99"/>
    <w:rsid w:val="007A2F8E"/>
    <w:rPr>
      <w:rFonts w:ascii="Times New Roman" w:hAnsi="Times New Roman" w:cs="Times New Roman"/>
      <w:b/>
      <w:bCs/>
      <w:color w:val="000000"/>
      <w:spacing w:val="0"/>
      <w:w w:val="100"/>
      <w:position w:val="0"/>
      <w:sz w:val="27"/>
      <w:szCs w:val="27"/>
      <w:u w:val="none"/>
      <w:lang w:val="ru-RU"/>
    </w:rPr>
  </w:style>
  <w:style w:type="character" w:customStyle="1" w:styleId="a6">
    <w:name w:val="Текст выноски Знак"/>
    <w:link w:val="a5"/>
    <w:uiPriority w:val="99"/>
    <w:semiHidden/>
    <w:rsid w:val="007A2F8E"/>
    <w:rPr>
      <w:rFonts w:ascii="Tahoma" w:hAnsi="Tahoma" w:cs="Tahoma"/>
      <w:sz w:val="16"/>
      <w:szCs w:val="16"/>
    </w:rPr>
  </w:style>
  <w:style w:type="character" w:customStyle="1" w:styleId="apple-converted-space">
    <w:name w:val="apple-converted-space"/>
    <w:rsid w:val="007A2F8E"/>
    <w:rPr>
      <w:rFonts w:cs="Times New Roman"/>
    </w:rPr>
  </w:style>
  <w:style w:type="character" w:styleId="af4">
    <w:name w:val="FollowedHyperlink"/>
    <w:uiPriority w:val="99"/>
    <w:unhideWhenUsed/>
    <w:rsid w:val="007A2F8E"/>
    <w:rPr>
      <w:color w:val="800080"/>
      <w:u w:val="single"/>
    </w:rPr>
  </w:style>
  <w:style w:type="paragraph" w:customStyle="1" w:styleId="14">
    <w:name w:val="заголовок 1"/>
    <w:basedOn w:val="a"/>
    <w:next w:val="a"/>
    <w:rsid w:val="007A2F8E"/>
    <w:pPr>
      <w:keepNext/>
      <w:outlineLvl w:val="0"/>
    </w:pPr>
    <w:rPr>
      <w:b/>
      <w:sz w:val="20"/>
      <w:szCs w:val="20"/>
    </w:rPr>
  </w:style>
  <w:style w:type="paragraph" w:customStyle="1" w:styleId="15">
    <w:name w:val="Абзац списка1"/>
    <w:basedOn w:val="a"/>
    <w:uiPriority w:val="99"/>
    <w:rsid w:val="007A2F8E"/>
    <w:pPr>
      <w:ind w:left="720"/>
      <w:contextualSpacing/>
    </w:pPr>
  </w:style>
  <w:style w:type="paragraph" w:customStyle="1" w:styleId="Style6">
    <w:name w:val="Style6"/>
    <w:basedOn w:val="a"/>
    <w:uiPriority w:val="99"/>
    <w:rsid w:val="007A2F8E"/>
    <w:pPr>
      <w:widowControl w:val="0"/>
      <w:autoSpaceDE w:val="0"/>
      <w:autoSpaceDN w:val="0"/>
      <w:adjustRightInd w:val="0"/>
    </w:pPr>
    <w:rPr>
      <w:rFonts w:ascii="Arial Unicode MS" w:hAnsi="Calibri" w:cs="Arial Unicode MS"/>
    </w:rPr>
  </w:style>
  <w:style w:type="character" w:customStyle="1" w:styleId="af1">
    <w:name w:val="Обычный (веб) Знак"/>
    <w:aliases w:val="Обычный (Web)1 Знак,Знак Знак3 Знак,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13"/>
    <w:uiPriority w:val="99"/>
    <w:locked/>
    <w:rsid w:val="007A2F8E"/>
    <w:rPr>
      <w:sz w:val="24"/>
      <w:szCs w:val="24"/>
    </w:rPr>
  </w:style>
  <w:style w:type="character" w:customStyle="1" w:styleId="apple-style-span">
    <w:name w:val="apple-style-span"/>
    <w:rsid w:val="007A2F8E"/>
  </w:style>
  <w:style w:type="paragraph" w:styleId="af5">
    <w:name w:val="Body Text"/>
    <w:basedOn w:val="a"/>
    <w:link w:val="af6"/>
    <w:uiPriority w:val="1"/>
    <w:qFormat/>
    <w:rsid w:val="007A2F8E"/>
    <w:pPr>
      <w:spacing w:after="120"/>
    </w:pPr>
  </w:style>
  <w:style w:type="character" w:customStyle="1" w:styleId="af6">
    <w:name w:val="Основной текст Знак"/>
    <w:link w:val="af5"/>
    <w:uiPriority w:val="1"/>
    <w:rsid w:val="007A2F8E"/>
    <w:rPr>
      <w:sz w:val="24"/>
      <w:szCs w:val="24"/>
    </w:rPr>
  </w:style>
  <w:style w:type="character" w:customStyle="1" w:styleId="hps">
    <w:name w:val="hps"/>
    <w:rsid w:val="007A2F8E"/>
  </w:style>
  <w:style w:type="character" w:customStyle="1" w:styleId="FontStyle14">
    <w:name w:val="Font Style14"/>
    <w:uiPriority w:val="99"/>
    <w:rsid w:val="007A2F8E"/>
    <w:rPr>
      <w:rFonts w:ascii="Times New Roman" w:hAnsi="Times New Roman" w:cs="Times New Roman" w:hint="default"/>
      <w:sz w:val="26"/>
      <w:szCs w:val="26"/>
    </w:rPr>
  </w:style>
  <w:style w:type="paragraph" w:styleId="af7">
    <w:name w:val="Normal (Web)"/>
    <w:basedOn w:val="a"/>
    <w:uiPriority w:val="99"/>
    <w:unhideWhenUsed/>
    <w:qFormat/>
    <w:rsid w:val="009F77A4"/>
    <w:pPr>
      <w:tabs>
        <w:tab w:val="center" w:pos="4677"/>
        <w:tab w:val="right" w:pos="9355"/>
      </w:tabs>
    </w:pPr>
    <w:rPr>
      <w:rFonts w:asciiTheme="minorHAnsi" w:eastAsiaTheme="minorHAnsi" w:hAnsiTheme="minorHAnsi" w:cstheme="minorBidi"/>
      <w:kern w:val="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473974">
      <w:bodyDiv w:val="1"/>
      <w:marLeft w:val="0"/>
      <w:marRight w:val="0"/>
      <w:marTop w:val="0"/>
      <w:marBottom w:val="0"/>
      <w:divBdr>
        <w:top w:val="none" w:sz="0" w:space="0" w:color="auto"/>
        <w:left w:val="none" w:sz="0" w:space="0" w:color="auto"/>
        <w:bottom w:val="none" w:sz="0" w:space="0" w:color="auto"/>
        <w:right w:val="none" w:sz="0" w:space="0" w:color="auto"/>
      </w:divBdr>
    </w:div>
    <w:div w:id="218126828">
      <w:bodyDiv w:val="1"/>
      <w:marLeft w:val="0"/>
      <w:marRight w:val="0"/>
      <w:marTop w:val="0"/>
      <w:marBottom w:val="0"/>
      <w:divBdr>
        <w:top w:val="none" w:sz="0" w:space="0" w:color="auto"/>
        <w:left w:val="none" w:sz="0" w:space="0" w:color="auto"/>
        <w:bottom w:val="none" w:sz="0" w:space="0" w:color="auto"/>
        <w:right w:val="none" w:sz="0" w:space="0" w:color="auto"/>
      </w:divBdr>
    </w:div>
    <w:div w:id="326248030">
      <w:bodyDiv w:val="1"/>
      <w:marLeft w:val="0"/>
      <w:marRight w:val="0"/>
      <w:marTop w:val="0"/>
      <w:marBottom w:val="0"/>
      <w:divBdr>
        <w:top w:val="none" w:sz="0" w:space="0" w:color="auto"/>
        <w:left w:val="none" w:sz="0" w:space="0" w:color="auto"/>
        <w:bottom w:val="none" w:sz="0" w:space="0" w:color="auto"/>
        <w:right w:val="none" w:sz="0" w:space="0" w:color="auto"/>
      </w:divBdr>
    </w:div>
    <w:div w:id="982469492">
      <w:bodyDiv w:val="1"/>
      <w:marLeft w:val="0"/>
      <w:marRight w:val="0"/>
      <w:marTop w:val="0"/>
      <w:marBottom w:val="0"/>
      <w:divBdr>
        <w:top w:val="none" w:sz="0" w:space="0" w:color="auto"/>
        <w:left w:val="none" w:sz="0" w:space="0" w:color="auto"/>
        <w:bottom w:val="none" w:sz="0" w:space="0" w:color="auto"/>
        <w:right w:val="none" w:sz="0" w:space="0" w:color="auto"/>
      </w:divBdr>
    </w:div>
    <w:div w:id="1076824421">
      <w:bodyDiv w:val="1"/>
      <w:marLeft w:val="0"/>
      <w:marRight w:val="0"/>
      <w:marTop w:val="0"/>
      <w:marBottom w:val="0"/>
      <w:divBdr>
        <w:top w:val="none" w:sz="0" w:space="0" w:color="auto"/>
        <w:left w:val="none" w:sz="0" w:space="0" w:color="auto"/>
        <w:bottom w:val="none" w:sz="0" w:space="0" w:color="auto"/>
        <w:right w:val="none" w:sz="0" w:space="0" w:color="auto"/>
      </w:divBdr>
    </w:div>
    <w:div w:id="1306473462">
      <w:bodyDiv w:val="1"/>
      <w:marLeft w:val="0"/>
      <w:marRight w:val="0"/>
      <w:marTop w:val="0"/>
      <w:marBottom w:val="0"/>
      <w:divBdr>
        <w:top w:val="none" w:sz="0" w:space="0" w:color="auto"/>
        <w:left w:val="none" w:sz="0" w:space="0" w:color="auto"/>
        <w:bottom w:val="none" w:sz="0" w:space="0" w:color="auto"/>
        <w:right w:val="none" w:sz="0" w:space="0" w:color="auto"/>
      </w:divBdr>
    </w:div>
    <w:div w:id="1336492180">
      <w:bodyDiv w:val="1"/>
      <w:marLeft w:val="0"/>
      <w:marRight w:val="0"/>
      <w:marTop w:val="0"/>
      <w:marBottom w:val="0"/>
      <w:divBdr>
        <w:top w:val="none" w:sz="0" w:space="0" w:color="auto"/>
        <w:left w:val="none" w:sz="0" w:space="0" w:color="auto"/>
        <w:bottom w:val="none" w:sz="0" w:space="0" w:color="auto"/>
        <w:right w:val="none" w:sz="0" w:space="0" w:color="auto"/>
      </w:divBdr>
    </w:div>
    <w:div w:id="1733968885">
      <w:bodyDiv w:val="1"/>
      <w:marLeft w:val="0"/>
      <w:marRight w:val="0"/>
      <w:marTop w:val="0"/>
      <w:marBottom w:val="0"/>
      <w:divBdr>
        <w:top w:val="none" w:sz="0" w:space="0" w:color="auto"/>
        <w:left w:val="none" w:sz="0" w:space="0" w:color="auto"/>
        <w:bottom w:val="none" w:sz="0" w:space="0" w:color="auto"/>
        <w:right w:val="none" w:sz="0" w:space="0" w:color="auto"/>
      </w:divBdr>
    </w:div>
    <w:div w:id="1831483281">
      <w:bodyDiv w:val="1"/>
      <w:marLeft w:val="0"/>
      <w:marRight w:val="0"/>
      <w:marTop w:val="0"/>
      <w:marBottom w:val="0"/>
      <w:divBdr>
        <w:top w:val="none" w:sz="0" w:space="0" w:color="auto"/>
        <w:left w:val="none" w:sz="0" w:space="0" w:color="auto"/>
        <w:bottom w:val="none" w:sz="0" w:space="0" w:color="auto"/>
        <w:right w:val="none" w:sz="0" w:space="0" w:color="auto"/>
      </w:divBdr>
    </w:div>
    <w:div w:id="1832982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 Id="rId940" Type="http://schemas.openxmlformats.org/officeDocument/2006/relationships/image" Target="media/image940.png"/><Relationship Id="rId997" Type="http://schemas.openxmlformats.org/officeDocument/2006/relationships/footer" Target="footer1.xml"/><Relationship Id="rId996"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351</TotalTime>
  <Pages>1</Pages>
  <Words>195</Words>
  <Characters>1114</Characters>
  <Application>Microsoft Office Word</Application>
  <DocSecurity>0</DocSecurity>
  <Lines>9</Lines>
  <Paragraphs>2</Paragraphs>
  <ScaleCrop>false</ScaleCrop>
  <HeadingPairs>
    <vt:vector size="2" baseType="variant">
      <vt:variant>
        <vt:lpstr>Название</vt:lpstr>
      </vt:variant>
      <vt:variant>
        <vt:i4>1</vt:i4>
      </vt:variant>
    </vt:vector>
  </HeadingPairs>
  <TitlesOfParts>
    <vt:vector size="1" baseType="lpstr">
      <vt:lpstr>Премьер-Министру</vt:lpstr>
    </vt:vector>
  </TitlesOfParts>
  <Company>SPecialiST RePack</Company>
  <LinksUpToDate>false</LinksUpToDate>
  <CharactersWithSpaces>1307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Премьер-Министру</dc:title>
  <dc:subject/>
  <dc:creator>**</dc:creator>
  <cp:keywords/>
  <cp:lastModifiedBy>Ainur Assylbekova</cp:lastModifiedBy>
  <cp:revision>75</cp:revision>
  <cp:lastPrinted>2026-04-13T10:59:00Z</cp:lastPrinted>
  <dcterms:created xsi:type="dcterms:W3CDTF">2023-10-02T12:09:00Z</dcterms:created>
  <dcterms:modified xsi:type="dcterms:W3CDTF">2026-06-15T05:11:00Z</dcterms:modified>
</cp:coreProperties>
</file>